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1542"/>
        <w:gridCol w:w="796"/>
        <w:gridCol w:w="1834"/>
        <w:gridCol w:w="742"/>
        <w:gridCol w:w="701"/>
        <w:gridCol w:w="1106"/>
        <w:gridCol w:w="977"/>
        <w:gridCol w:w="1016"/>
        <w:gridCol w:w="1141"/>
        <w:gridCol w:w="1046"/>
        <w:gridCol w:w="661"/>
        <w:gridCol w:w="534"/>
        <w:gridCol w:w="764"/>
        <w:gridCol w:w="533"/>
      </w:tblGrid>
      <w:tr w:rsidR="0078587B" w:rsidRPr="0078587B" w14:paraId="3B39901C" w14:textId="77777777" w:rsidTr="0078587B">
        <w:trPr>
          <w:trHeight w:val="300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4BF4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A789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E8B8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9AC4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7DB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4985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6450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013F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7980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CC0A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595F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8520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F00E2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192EE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6A1D" w14:textId="77777777" w:rsidR="0078587B" w:rsidRPr="0078587B" w:rsidRDefault="0078587B" w:rsidP="0078587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78587B" w:rsidRPr="0078587B" w14:paraId="66CDE4A1" w14:textId="77777777" w:rsidTr="0078587B">
        <w:trPr>
          <w:trHeight w:val="37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5725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  <w:t>Plan zamówień publicznych  w Zespole Szkół Geodezyjno-Technicznych</w:t>
            </w:r>
          </w:p>
        </w:tc>
      </w:tr>
      <w:tr w:rsidR="0078587B" w:rsidRPr="0078587B" w14:paraId="4E014BC0" w14:textId="77777777" w:rsidTr="0078587B">
        <w:trPr>
          <w:trHeight w:val="390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C8EB8E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  <w:t>01.01.2026</w:t>
            </w:r>
          </w:p>
        </w:tc>
      </w:tr>
      <w:tr w:rsidR="0078587B" w:rsidRPr="0078587B" w14:paraId="4FC91252" w14:textId="77777777" w:rsidTr="0078587B">
        <w:trPr>
          <w:trHeight w:val="390"/>
        </w:trPr>
        <w:tc>
          <w:tcPr>
            <w:tcW w:w="5000" w:type="pct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C3E230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  <w:t>USŁUGI</w:t>
            </w:r>
          </w:p>
        </w:tc>
      </w:tr>
      <w:tr w:rsidR="0078587B" w:rsidRPr="0078587B" w14:paraId="482FFD56" w14:textId="77777777" w:rsidTr="0078587B">
        <w:trPr>
          <w:trHeight w:val="623"/>
        </w:trPr>
        <w:tc>
          <w:tcPr>
            <w:tcW w:w="1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D0A72F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Pozycja planu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AA9649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Komórka organizacyjna/miejska jednostka organizacyjna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42AB0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Grupa rodzajowa</w:t>
            </w:r>
          </w:p>
        </w:tc>
        <w:tc>
          <w:tcPr>
            <w:tcW w:w="63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764F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Skrócony opis przedmiotu zamówienia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257C68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Kategoria usług [CP]</w:t>
            </w:r>
          </w:p>
        </w:tc>
        <w:tc>
          <w:tcPr>
            <w:tcW w:w="158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751A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Orientacyjna(planowana) wartość szacunkowa zamówienia (netto) w PLN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33FAF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Przewidywany termin zawarcia umowy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DF033A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Termin złożenia wniosku do WZP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8B9C10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Środki UE</w:t>
            </w:r>
          </w:p>
        </w:tc>
        <w:tc>
          <w:tcPr>
            <w:tcW w:w="23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F0368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Klauzule społeczne</w:t>
            </w:r>
          </w:p>
        </w:tc>
        <w:tc>
          <w:tcPr>
            <w:tcW w:w="48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26E58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Uwagi</w:t>
            </w:r>
          </w:p>
        </w:tc>
      </w:tr>
      <w:tr w:rsidR="0078587B" w:rsidRPr="0078587B" w14:paraId="0F96DB71" w14:textId="77777777" w:rsidTr="0078587B">
        <w:trPr>
          <w:trHeight w:val="2415"/>
        </w:trPr>
        <w:tc>
          <w:tcPr>
            <w:tcW w:w="1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69E2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BD930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BD9BF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63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14AC8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B2BB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396E5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KOD CPV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4BBFEC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Zamówienia podstawowego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0EAE48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Prawa opcji (zwiekszenia zamówienia)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40C936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Zamówień polegających na powtórzeniu podobnych usług zgodnie z art.. 214 ust. 1 pkt 7 ustawy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73FA47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Razem </w:t>
            </w: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           (kol. 7+8+9)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55519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27882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9F6E3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3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547F1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D3F6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</w:tr>
      <w:tr w:rsidR="0078587B" w:rsidRPr="0078587B" w14:paraId="48D963B1" w14:textId="77777777" w:rsidTr="0078587B">
        <w:trPr>
          <w:trHeight w:val="3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4349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1B10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A22F5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BEB4B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E715E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E3CF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37309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FD41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0906A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0F844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26AA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190D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0AFF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BB77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14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B47A" w14:textId="77777777" w:rsidR="0078587B" w:rsidRPr="0078587B" w:rsidRDefault="0078587B" w:rsidP="00785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</w:t>
            </w:r>
          </w:p>
        </w:tc>
      </w:tr>
      <w:tr w:rsidR="0078587B" w:rsidRPr="0078587B" w14:paraId="496D590E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2600E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BE25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7C52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576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usług zdrowotnych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10C0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162B3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41D24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D13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CC40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4DD4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E946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442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46FD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E18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B28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34ECB1F0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E458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E24E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C27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2DBB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asysta techniczna/nadzór autorski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4EEC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816B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C319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72FC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529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A4E82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2C16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164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ADA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8375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0828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66F1FDC3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1ACD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829C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822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8B0E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przeglądy techniczne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6E07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CF8B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E37A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8900,00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043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B5A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7AA5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8900,00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3131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10D1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DED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4630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8C31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2D4B0A31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1049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A247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6D78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83E1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usługi ochrony, monitoring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2306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8910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1763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000F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1719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FD61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421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2B4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A62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B0F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4ACE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3BE301DA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D61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B780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3E1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AC5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drobnych usług (portal oświatowy itp..)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3FB4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C5D1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C041C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6197,00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8E5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ECC1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476C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6197,00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CA4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B1F8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4E71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2D6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1E1D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48F603AE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AD9F2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7D2E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2FEC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D7E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usług obejmujących wykonanie ekspertyz, analiz i opinii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D9B3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7998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93A5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F57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CA1D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A72E0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5E22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BA4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1F3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770A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8767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4A1AA286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810A4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322A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5D1B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B19E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szkolenia pracowników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E2E4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3295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5179E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C04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8EA6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D760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42C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DD3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B1F1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3819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D42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147BAB1B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DE1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A42B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F4EF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5085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2.1 Kurs Da Vinci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DA45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6299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68875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80000,00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DBAF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B1E2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0986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2B5C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71E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54A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6B4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554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07083739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F46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F620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0FEF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06D8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5.7 KURS DAVINCI RESOLVE ADVANCED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0552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F73F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17AF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3599,00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403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A04D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642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3599,00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00E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AD53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19DE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29BD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CF3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2EB9553C" w14:textId="77777777" w:rsidTr="0078587B">
        <w:trPr>
          <w:trHeight w:val="12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B33F0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45AC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C316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2352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2.5 KURS ARBORYSTA, POZIOM A – Pielęgnacja drzew z użyciem technik linowych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5033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A1E2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322E5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25000,00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E808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5DD5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916B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948A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87F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DB8E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BCCF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2DF3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52FCFC7B" w14:textId="77777777" w:rsidTr="0078587B">
        <w:trPr>
          <w:trHeight w:val="21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7B0FF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11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DE41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3AB0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3A1A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2.2 Szkolenie przygotowujące do egzaminów na uprawnienia kategorii A1 i A3 dla uczniów na kier. Geodeta 24 os. x 1 312,5 = 31 500 zł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D12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4EF7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F06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31500,00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DB99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BB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78B8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31500,00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1BD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260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BE5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341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58B4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47BDE201" w14:textId="77777777" w:rsidTr="0078587B">
        <w:trPr>
          <w:trHeight w:val="15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EE4C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BAE4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6A1A5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20E38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2.3. Specjalistyczne szkolenie zgodnego ze scenariuszem STS-01 dla uczniów na kier. geodeta - 24os x 1 312,5 = 31 500 zł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8492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D3C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8AD9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31500,00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8AB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446D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DFD4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31500,00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A1A2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4A9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69C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CCD9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D41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2258EEF7" w14:textId="77777777" w:rsidTr="0078587B">
        <w:trPr>
          <w:trHeight w:val="42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242B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13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C5D5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6872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C0997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5.11 Szkolenie teoretyczne z zakresu pilotażu dronów przygotowującego 4 nauczycieli do zdania egzaminów na uprawnienia kategorii A1 i A3 zgodnie z obowiązującymi przepisami ULC, w tym wsparcie techniczne w zakresie logowania do systemu egzaminacyjnego dla 4os. (3000zł/os.) (wkład własny finansowy)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8919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710E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16E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5D6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4091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695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C1A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7694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F75B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3749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F53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0C4F1F7F" w14:textId="77777777" w:rsidTr="0078587B">
        <w:trPr>
          <w:trHeight w:val="24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5059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B3F4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572B3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174BB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5.19 Specjalistyczne szkolenie z pilotażu BSP zgodnie ze scenariuszami STS-01 (podstawowy) i STS-02 (zaawansowany) </w:t>
            </w: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dla 4 nauczycieli technikum geodezyjnego (3000zł/os.) 12 000,00 zł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81A1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2E0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F4C0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5AF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1A12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1277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4048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8CE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970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30E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397B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4E18B239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7F57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0EE7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9E87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A3EE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2.4 Kurs pilarz - drwal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5B4D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815C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7E2BB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27000,00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1AA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D9F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2D1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27000,00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296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968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FB7A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608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CD2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5493D306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0DE0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303B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19BC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21282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2.7/5.13 SZKOLENIE „POZNAJ MLAS 8”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F0A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E27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1729A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21000,00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65E7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2602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AEF5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21000,00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DCB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787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CC6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C2E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84F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103A546B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371B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E520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9E64A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87A30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5.16 Szkolenie Tworzenie aplikacji Full-Stack z użyciem SvelteKit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478A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6F4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2EB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3200,00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5E00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185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D89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3200,00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CC8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E4A2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FFA4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91D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D93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626F8851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54D1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B120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5F192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47D0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5.17 Szkolenie: Tworzenie aplikacji na platformie Node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0AB3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6113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0EF9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3302,00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B610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9CC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E6C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3302,00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C5B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051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615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7D0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2673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3451F9F8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D809C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BE42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FD3D6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A8FCF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5.18 Python: Tworzenie webaplikacji i REST API w Django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D2C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5A0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3FBA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3628,00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47D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388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5D54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3628,00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2CC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3F7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46B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DD05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68F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5060AAF9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782F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27BC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B3D09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72E3E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5.10 Szkolenie antydyskryminacyjne dla kadry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C92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D13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860B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2980,00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A18C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580C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4CB2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2980,00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027A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D79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6B9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4E1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C6D7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219C7090" w14:textId="77777777" w:rsidTr="0078587B">
        <w:trPr>
          <w:trHeight w:val="18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C018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26CA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03F9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4E277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3.5/ 5.14 Wycieczka do Wrocławia do Wytwórni Filmów Fabularnych i przeprowadzenie warsztatów z zakresu montaż video od podstaw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E22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7DE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4762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98000,00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2CE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8890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E055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98000,00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6BEB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832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3360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C3E0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4EB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5B928AA3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12FE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0431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DB62C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99C26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7.1 Usługi w zakresie lokalnej sieci komputerowej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438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4A90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4B5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86346,00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5069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9F13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6FA0F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86346,00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E4B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52E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859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5124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038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22F850CD" w14:textId="77777777" w:rsidTr="0078587B">
        <w:trPr>
          <w:trHeight w:val="12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D651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BB69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972A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09E20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3.4. Wyjazdy edukacyjne dla uczniów na kier. technik geodeta do Bełchatowa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1E9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4A51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A22A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7500,00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3248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E732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4FDB5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7500,00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5CE8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558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D38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723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BFDE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73EDF081" w14:textId="77777777" w:rsidTr="0078587B">
        <w:trPr>
          <w:trHeight w:val="12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7FB2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FA47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05F43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6297C" w14:textId="77777777" w:rsidR="0078587B" w:rsidRPr="0078587B" w:rsidRDefault="0078587B" w:rsidP="0078587B">
            <w:pPr>
              <w:spacing w:after="0" w:line="240" w:lineRule="auto"/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Aptos" w:eastAsia="Times New Roman" w:hAnsi="Aptos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3.4. Wyjazdy edukacyjne dla uczniów na kier. technik geodeta do Wieliczki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2558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83A4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1AB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9000,00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1B7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DA22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121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2CD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CF86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2AD9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B0ED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224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2834537E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0889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4C8E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CCC4D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7AA3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2.1 Kurs AutoCad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0A5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B55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5BF60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4306,61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92C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B78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7F7A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4306,61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1F1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2C94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FFE9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766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5E4B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545EE30F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CAC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75BD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AD9E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B03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2.3 Studia podyplomowe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1F48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EF01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087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3311,00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769B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4D7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342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3311,00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5B44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E82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EA4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F4B9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2756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724356C7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A3D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27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F76C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8D6E70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2A1F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3.2 kurs Harwestera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746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B181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27C9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9778,23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B266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3C3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30E4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9778,23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75C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B3D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E9A7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9CDF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FF9E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4661AD00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5094E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2B64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86DF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1CA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3.3 dodatkowe koszty związne z udziałem w szkoleniu z harwestera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2BE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012B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A921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417,07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74F1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2528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630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417,07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7CB8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8A90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46D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C8E4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A3FE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6865690A" w14:textId="77777777" w:rsidTr="0078587B">
        <w:trPr>
          <w:trHeight w:val="3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6A20E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3D0B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0B2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5846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4.1 Kurs pilarza drwala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45E9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DF0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0CA4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10780,00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5E34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C92E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652B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10780,00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D8A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A0A5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2BC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98F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C2A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4ADB4EB2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BA5E3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7B59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EC15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069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4.2 dodatkowe koszty związne z kursem pilarz drwal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C29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C5FE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7632E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1813,35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9BC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E06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4E75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1813,35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BE95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AEC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0CD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A06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5DA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004F2601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6CEA4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24A7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F656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5C9B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6.1 Kurs AutoCad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A97B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C7AB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845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18456,90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AFC1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A2D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523EB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18456,90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B3F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8743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EECA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BBDE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574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6B234262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19F9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4830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29E1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EBA9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7.3 wyjazd edukacyjny w Góry Świętokrzyskie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8B6A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A25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F1F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27858,60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956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36AB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29CF7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27858,60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C946F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744F5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D54A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690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1923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78587B" w:rsidRPr="0078587B" w14:paraId="43B006BC" w14:textId="77777777" w:rsidTr="0078587B">
        <w:trPr>
          <w:trHeight w:val="900"/>
        </w:trPr>
        <w:tc>
          <w:tcPr>
            <w:tcW w:w="1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8E4E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E24F8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27B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A825C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10.4 wyjazd edukacyjny do Nadleśnictwa Bratoszewice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D13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59D6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2516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28343,70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7544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E74FE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EC18" w14:textId="77777777" w:rsidR="0078587B" w:rsidRPr="0078587B" w:rsidRDefault="0078587B" w:rsidP="00785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28343,70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03AE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4047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BEE1D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8E01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66A12" w14:textId="77777777" w:rsidR="0078587B" w:rsidRPr="0078587B" w:rsidRDefault="0078587B" w:rsidP="0078587B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78587B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</w:tbl>
    <w:p w14:paraId="25743F84" w14:textId="77777777" w:rsidR="0033195F" w:rsidRDefault="0033195F"/>
    <w:sectPr w:rsidR="0033195F" w:rsidSect="00785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F9C2" w14:textId="77777777" w:rsidR="00C97E29" w:rsidRDefault="00C97E29" w:rsidP="0078587B">
      <w:pPr>
        <w:spacing w:after="0" w:line="240" w:lineRule="auto"/>
      </w:pPr>
      <w:r>
        <w:separator/>
      </w:r>
    </w:p>
  </w:endnote>
  <w:endnote w:type="continuationSeparator" w:id="0">
    <w:p w14:paraId="64E73B68" w14:textId="77777777" w:rsidR="00C97E29" w:rsidRDefault="00C97E29" w:rsidP="0078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FE01" w14:textId="77777777" w:rsidR="0078587B" w:rsidRDefault="007858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171502"/>
      <w:docPartObj>
        <w:docPartGallery w:val="Page Numbers (Bottom of Page)"/>
        <w:docPartUnique/>
      </w:docPartObj>
    </w:sdtPr>
    <w:sdtContent>
      <w:p w14:paraId="6272CCE7" w14:textId="488B22BE" w:rsidR="0078587B" w:rsidRDefault="0078587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0E23FC15" w14:textId="77777777" w:rsidR="0078587B" w:rsidRDefault="007858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0926" w14:textId="77777777" w:rsidR="0078587B" w:rsidRDefault="00785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4B84A" w14:textId="77777777" w:rsidR="00C97E29" w:rsidRDefault="00C97E29" w:rsidP="0078587B">
      <w:pPr>
        <w:spacing w:after="0" w:line="240" w:lineRule="auto"/>
      </w:pPr>
      <w:r>
        <w:separator/>
      </w:r>
    </w:p>
  </w:footnote>
  <w:footnote w:type="continuationSeparator" w:id="0">
    <w:p w14:paraId="52BCAC27" w14:textId="77777777" w:rsidR="00C97E29" w:rsidRDefault="00C97E29" w:rsidP="00785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A887" w14:textId="77777777" w:rsidR="0078587B" w:rsidRDefault="007858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6EEA" w14:textId="77777777" w:rsidR="0078587B" w:rsidRDefault="007858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C1110" w14:textId="77777777" w:rsidR="0078587B" w:rsidRDefault="0078587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61"/>
    <w:rsid w:val="0033195F"/>
    <w:rsid w:val="004C3598"/>
    <w:rsid w:val="0078587B"/>
    <w:rsid w:val="00831036"/>
    <w:rsid w:val="00B40461"/>
    <w:rsid w:val="00C9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EE9F3-6116-4DA0-85D1-5BC4E53F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  <w:lang w:val="en-PH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0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0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0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0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0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0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0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0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0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0461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PH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0461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PH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0461"/>
    <w:rPr>
      <w:rFonts w:eastAsiaTheme="majorEastAsia" w:cstheme="majorBidi"/>
      <w:noProof/>
      <w:color w:val="0F4761" w:themeColor="accent1" w:themeShade="BF"/>
      <w:sz w:val="28"/>
      <w:szCs w:val="28"/>
      <w:lang w:val="en-PH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0461"/>
    <w:rPr>
      <w:rFonts w:eastAsiaTheme="majorEastAsia" w:cstheme="majorBidi"/>
      <w:i/>
      <w:iCs/>
      <w:noProof/>
      <w:color w:val="0F4761" w:themeColor="accent1" w:themeShade="BF"/>
      <w:lang w:val="en-PH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0461"/>
    <w:rPr>
      <w:rFonts w:eastAsiaTheme="majorEastAsia" w:cstheme="majorBidi"/>
      <w:noProof/>
      <w:color w:val="0F4761" w:themeColor="accent1" w:themeShade="BF"/>
      <w:lang w:val="en-PH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0461"/>
    <w:rPr>
      <w:rFonts w:eastAsiaTheme="majorEastAsia" w:cstheme="majorBidi"/>
      <w:i/>
      <w:iCs/>
      <w:noProof/>
      <w:color w:val="595959" w:themeColor="text1" w:themeTint="A6"/>
      <w:lang w:val="en-PH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0461"/>
    <w:rPr>
      <w:rFonts w:eastAsiaTheme="majorEastAsia" w:cstheme="majorBidi"/>
      <w:noProof/>
      <w:color w:val="595959" w:themeColor="text1" w:themeTint="A6"/>
      <w:lang w:val="en-PH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0461"/>
    <w:rPr>
      <w:rFonts w:eastAsiaTheme="majorEastAsia" w:cstheme="majorBidi"/>
      <w:i/>
      <w:iCs/>
      <w:noProof/>
      <w:color w:val="272727" w:themeColor="text1" w:themeTint="D8"/>
      <w:lang w:val="en-PH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0461"/>
    <w:rPr>
      <w:rFonts w:eastAsiaTheme="majorEastAsia" w:cstheme="majorBidi"/>
      <w:noProof/>
      <w:color w:val="272727" w:themeColor="text1" w:themeTint="D8"/>
      <w:lang w:val="en-PH"/>
    </w:rPr>
  </w:style>
  <w:style w:type="paragraph" w:styleId="Tytu">
    <w:name w:val="Title"/>
    <w:basedOn w:val="Normalny"/>
    <w:next w:val="Normalny"/>
    <w:link w:val="TytuZnak"/>
    <w:uiPriority w:val="10"/>
    <w:qFormat/>
    <w:rsid w:val="00B40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461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PH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0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0461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PH"/>
    </w:rPr>
  </w:style>
  <w:style w:type="paragraph" w:styleId="Cytat">
    <w:name w:val="Quote"/>
    <w:basedOn w:val="Normalny"/>
    <w:next w:val="Normalny"/>
    <w:link w:val="CytatZnak"/>
    <w:uiPriority w:val="29"/>
    <w:qFormat/>
    <w:rsid w:val="00B40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0461"/>
    <w:rPr>
      <w:i/>
      <w:iCs/>
      <w:noProof/>
      <w:color w:val="404040" w:themeColor="text1" w:themeTint="BF"/>
      <w:lang w:val="en-PH"/>
    </w:rPr>
  </w:style>
  <w:style w:type="paragraph" w:styleId="Akapitzlist">
    <w:name w:val="List Paragraph"/>
    <w:basedOn w:val="Normalny"/>
    <w:uiPriority w:val="34"/>
    <w:qFormat/>
    <w:rsid w:val="00B404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04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0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0461"/>
    <w:rPr>
      <w:i/>
      <w:iCs/>
      <w:noProof/>
      <w:color w:val="0F4761" w:themeColor="accent1" w:themeShade="BF"/>
      <w:lang w:val="en-PH"/>
    </w:rPr>
  </w:style>
  <w:style w:type="character" w:styleId="Odwoanieintensywne">
    <w:name w:val="Intense Reference"/>
    <w:basedOn w:val="Domylnaczcionkaakapitu"/>
    <w:uiPriority w:val="32"/>
    <w:qFormat/>
    <w:rsid w:val="00B4046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8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87B"/>
    <w:rPr>
      <w:noProof/>
      <w:lang w:val="en-PH"/>
    </w:rPr>
  </w:style>
  <w:style w:type="paragraph" w:styleId="Stopka">
    <w:name w:val="footer"/>
    <w:basedOn w:val="Normalny"/>
    <w:link w:val="StopkaZnak"/>
    <w:uiPriority w:val="99"/>
    <w:unhideWhenUsed/>
    <w:rsid w:val="00785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87B"/>
    <w:rPr>
      <w:noProof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A706C-89C1-42D4-A864-7E48369D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4493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Kubiak</dc:creator>
  <cp:keywords/>
  <dc:description/>
  <cp:lastModifiedBy>Karolina Kubiak</cp:lastModifiedBy>
  <cp:revision>3</cp:revision>
  <dcterms:created xsi:type="dcterms:W3CDTF">2026-07-15T08:17:00Z</dcterms:created>
  <dcterms:modified xsi:type="dcterms:W3CDTF">2026-07-15T08:18:00Z</dcterms:modified>
</cp:coreProperties>
</file>