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08" w:rsidRPr="00B6626C" w:rsidRDefault="000B3C08" w:rsidP="000B3C08">
      <w:pPr>
        <w:spacing w:after="0" w:line="240" w:lineRule="auto"/>
        <w:jc w:val="center"/>
        <w:rPr>
          <w:rFonts w:ascii="Times New Roman" w:hAnsi="Times New Roman"/>
          <w:b/>
          <w:u w:val="single"/>
        </w:rPr>
      </w:pPr>
      <w:r w:rsidRPr="00B6626C">
        <w:rPr>
          <w:rFonts w:ascii="Times New Roman" w:hAnsi="Times New Roman"/>
          <w:b/>
          <w:u w:val="single"/>
        </w:rPr>
        <w:t>ZAPYTANIE OFERTOWE</w:t>
      </w:r>
    </w:p>
    <w:p w:rsidR="000B3C08" w:rsidRPr="00B6626C" w:rsidRDefault="000B3C08" w:rsidP="000B3C08">
      <w:pPr>
        <w:spacing w:after="0" w:line="240" w:lineRule="auto"/>
        <w:jc w:val="center"/>
        <w:rPr>
          <w:rFonts w:ascii="Times New Roman" w:hAnsi="Times New Roman"/>
          <w:b/>
          <w:u w:val="single"/>
        </w:rPr>
      </w:pPr>
    </w:p>
    <w:p w:rsidR="000B3C08" w:rsidRPr="00B6626C"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0B3C08" w:rsidRDefault="000B3C08" w:rsidP="00080C73">
      <w:pPr>
        <w:spacing w:after="0" w:line="240" w:lineRule="auto"/>
        <w:jc w:val="both"/>
        <w:rPr>
          <w:rFonts w:ascii="Times New Roman" w:hAnsi="Times New Roman" w:cs="Times New Roman"/>
          <w:b/>
          <w:bCs/>
          <w:lang w:eastAsia="pl-PL"/>
        </w:rPr>
      </w:pPr>
      <w:r w:rsidRPr="000B3C08">
        <w:rPr>
          <w:rFonts w:ascii="Times New Roman" w:hAnsi="Times New Roman" w:cs="Times New Roman"/>
          <w:lang w:eastAsia="pl-PL"/>
        </w:rPr>
        <w:t xml:space="preserve">Niniejsze postępowanie toczy się w trybie zapytania ofertowego, </w:t>
      </w:r>
      <w:r w:rsidRPr="000B3C08">
        <w:rPr>
          <w:rFonts w:ascii="Times New Roman" w:hAnsi="Times New Roman" w:cs="Times New Roman"/>
          <w:b/>
          <w:u w:val="single"/>
          <w:lang w:eastAsia="pl-PL"/>
        </w:rPr>
        <w:t>z zachowaniem zasady konkurencyjności</w:t>
      </w:r>
      <w:r w:rsidRPr="000B3C08">
        <w:rPr>
          <w:rFonts w:ascii="Times New Roman" w:hAnsi="Times New Roman" w:cs="Times New Roman"/>
          <w:lang w:eastAsia="pl-PL"/>
        </w:rPr>
        <w:t>, w związku z realizacją projektu pt.</w:t>
      </w:r>
      <w:r w:rsidRPr="000B3C08">
        <w:rPr>
          <w:rFonts w:ascii="Times New Roman" w:hAnsi="Times New Roman" w:cs="Times New Roman"/>
        </w:rPr>
        <w:t xml:space="preserve"> </w:t>
      </w:r>
      <w:bookmarkStart w:id="0" w:name="_Hlk488089632"/>
      <w:r w:rsidRPr="000B3C08">
        <w:rPr>
          <w:rFonts w:ascii="Times New Roman" w:hAnsi="Times New Roman" w:cs="Times New Roman"/>
        </w:rPr>
        <w:t>„</w:t>
      </w:r>
      <w:bookmarkEnd w:id="0"/>
      <w:r w:rsidR="00080C73">
        <w:rPr>
          <w:rFonts w:ascii="Times New Roman" w:hAnsi="Times New Roman" w:cs="Times New Roman"/>
        </w:rPr>
        <w:t>A</w:t>
      </w:r>
      <w:r w:rsidR="00080C73" w:rsidRPr="00080C73">
        <w:rPr>
          <w:rFonts w:ascii="Times New Roman" w:hAnsi="Times New Roman" w:cs="Times New Roman"/>
          <w:b/>
          <w:bCs/>
          <w:lang w:eastAsia="pl-PL"/>
        </w:rPr>
        <w:t>kademia zawodowców – kompleksowe wsparcie Zespołu Szkół Geodezyjno- Technicznych w Łodzi. Projekt współfinansowany ze środków Europejskiego Funduszu Społecznego w ramach Regionalnego Programu Operacyjnego Województwa Łódzkiego na lata 2014-2020.</w:t>
      </w:r>
      <w:r w:rsidR="00080C73">
        <w:rPr>
          <w:rFonts w:ascii="Times New Roman" w:hAnsi="Times New Roman" w:cs="Times New Roman"/>
          <w:b/>
          <w:bCs/>
          <w:lang w:eastAsia="pl-PL"/>
        </w:rPr>
        <w:t>”</w:t>
      </w:r>
    </w:p>
    <w:p w:rsidR="00080C73" w:rsidRPr="00B6626C" w:rsidRDefault="00080C73" w:rsidP="00080C73">
      <w:pPr>
        <w:spacing w:after="0" w:line="240" w:lineRule="auto"/>
        <w:jc w:val="both"/>
        <w:rPr>
          <w:rFonts w:ascii="Times New Roman" w:hAnsi="Times New Roman"/>
          <w:lang w:eastAsia="pl-PL"/>
        </w:rPr>
      </w:pPr>
    </w:p>
    <w:p w:rsidR="000B3C08" w:rsidRPr="00B6626C"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0B3C08" w:rsidRPr="00B6626C" w:rsidRDefault="00080C73" w:rsidP="00080C73">
      <w:pPr>
        <w:rPr>
          <w:rFonts w:ascii="Times New Roman" w:hAnsi="Times New Roman"/>
        </w:rPr>
      </w:pPr>
      <w:bookmarkStart w:id="1" w:name="_Hlk488090054"/>
      <w:bookmarkStart w:id="2" w:name="_Hlk488088999"/>
      <w:r>
        <w:rPr>
          <w:rFonts w:ascii="Times New Roman" w:hAnsi="Times New Roman"/>
        </w:rPr>
        <w:t xml:space="preserve">Przedmiotem zamówienia jest dostawa urządzenia </w:t>
      </w:r>
      <w:r>
        <w:t>Tachimetr elektroniczny z kontrolerem przeznaczony do pracy jednoosobowej</w:t>
      </w:r>
      <w:r>
        <w:rPr>
          <w:rFonts w:ascii="Times New Roman" w:hAnsi="Times New Roman" w:cs="Times New Roman"/>
          <w:lang w:eastAsia="pl-PL"/>
        </w:rPr>
        <w:t xml:space="preserve"> w ramach realizacji </w:t>
      </w:r>
      <w:r w:rsidRPr="00080C73">
        <w:rPr>
          <w:b/>
          <w:bCs/>
        </w:rPr>
        <w:t>projektu pt. „Akademia zawodowców – kompleksowe wsparcie Zespołu Szkół Geodezyjno- Technicznych w Łodzi. Projekt współfinansowany ze środków Europejskiego Funduszu Społecznego w ramach Regionalnego Programu Operacyjnego Województwa Łódzkiego na lata 2014-2020.”</w:t>
      </w:r>
      <w:bookmarkEnd w:id="1"/>
      <w:bookmarkEnd w:id="2"/>
    </w:p>
    <w:p w:rsidR="000B3C08" w:rsidRPr="00B6626C"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080C73" w:rsidRDefault="00080C73" w:rsidP="000B3C08">
      <w:pPr>
        <w:spacing w:after="0" w:line="240" w:lineRule="auto"/>
        <w:jc w:val="center"/>
        <w:rPr>
          <w:rFonts w:ascii="Times New Roman" w:hAnsi="Times New Roman" w:cs="Times New Roman"/>
          <w:bCs/>
        </w:rPr>
      </w:pPr>
      <w:bookmarkStart w:id="3" w:name="_Hlk488088936"/>
    </w:p>
    <w:p w:rsidR="00080C73" w:rsidRPr="00080C73" w:rsidRDefault="00080C73" w:rsidP="00080C73">
      <w:pPr>
        <w:spacing w:after="0" w:line="240" w:lineRule="auto"/>
        <w:jc w:val="center"/>
        <w:rPr>
          <w:rFonts w:ascii="Times New Roman" w:hAnsi="Times New Roman" w:cs="Times New Roman"/>
          <w:bCs/>
        </w:rPr>
      </w:pPr>
      <w:r w:rsidRPr="00080C73">
        <w:rPr>
          <w:rFonts w:ascii="Times New Roman" w:hAnsi="Times New Roman" w:cs="Times New Roman"/>
          <w:bCs/>
        </w:rPr>
        <w:t xml:space="preserve">Zespół Szkół </w:t>
      </w:r>
      <w:proofErr w:type="spellStart"/>
      <w:r w:rsidRPr="00080C73">
        <w:rPr>
          <w:rFonts w:ascii="Times New Roman" w:hAnsi="Times New Roman" w:cs="Times New Roman"/>
          <w:bCs/>
        </w:rPr>
        <w:t>Geodezyjno</w:t>
      </w:r>
      <w:proofErr w:type="spellEnd"/>
      <w:r w:rsidRPr="00080C73">
        <w:rPr>
          <w:rFonts w:ascii="Times New Roman" w:hAnsi="Times New Roman" w:cs="Times New Roman"/>
          <w:bCs/>
        </w:rPr>
        <w:t xml:space="preserve"> – Technicznych im. Sybiraków w Łodzi .</w:t>
      </w:r>
    </w:p>
    <w:p w:rsidR="00080C73" w:rsidRPr="00080C73" w:rsidRDefault="00080C73" w:rsidP="00080C73">
      <w:pPr>
        <w:spacing w:after="0" w:line="240" w:lineRule="auto"/>
        <w:jc w:val="center"/>
        <w:rPr>
          <w:rFonts w:ascii="Times New Roman" w:hAnsi="Times New Roman" w:cs="Times New Roman"/>
          <w:bCs/>
        </w:rPr>
      </w:pPr>
      <w:r w:rsidRPr="00080C73">
        <w:rPr>
          <w:rFonts w:ascii="Times New Roman" w:hAnsi="Times New Roman" w:cs="Times New Roman"/>
          <w:bCs/>
        </w:rPr>
        <w:t>91-503 Łódź, ul. Skrzydlata 15</w:t>
      </w:r>
    </w:p>
    <w:p w:rsidR="00080C73" w:rsidRPr="00080C73" w:rsidRDefault="00080C73" w:rsidP="00080C73">
      <w:pPr>
        <w:spacing w:after="0" w:line="240" w:lineRule="auto"/>
        <w:jc w:val="center"/>
        <w:rPr>
          <w:rFonts w:ascii="Times New Roman" w:hAnsi="Times New Roman" w:cs="Times New Roman"/>
          <w:bCs/>
        </w:rPr>
      </w:pPr>
      <w:r w:rsidRPr="00080C73">
        <w:rPr>
          <w:rFonts w:ascii="Times New Roman" w:hAnsi="Times New Roman" w:cs="Times New Roman"/>
          <w:bCs/>
        </w:rPr>
        <w:t>tel.: +48 (42) 659-82-22</w:t>
      </w:r>
    </w:p>
    <w:p w:rsidR="00080C73" w:rsidRPr="00080C73" w:rsidRDefault="00080C73" w:rsidP="00080C73">
      <w:pPr>
        <w:spacing w:after="0" w:line="240" w:lineRule="auto"/>
        <w:jc w:val="center"/>
        <w:rPr>
          <w:rFonts w:ascii="Times New Roman" w:hAnsi="Times New Roman" w:cs="Times New Roman"/>
          <w:bCs/>
        </w:rPr>
      </w:pPr>
      <w:r w:rsidRPr="00080C73">
        <w:rPr>
          <w:rFonts w:ascii="Times New Roman" w:hAnsi="Times New Roman" w:cs="Times New Roman"/>
          <w:bCs/>
        </w:rPr>
        <w:t>fax: +48 (42) 659-85-53</w:t>
      </w:r>
    </w:p>
    <w:p w:rsidR="00080C73" w:rsidRPr="00080C73" w:rsidRDefault="00080C73" w:rsidP="00080C73">
      <w:pPr>
        <w:spacing w:after="0" w:line="240" w:lineRule="auto"/>
        <w:jc w:val="center"/>
        <w:rPr>
          <w:rFonts w:ascii="Times New Roman" w:hAnsi="Times New Roman" w:cs="Times New Roman"/>
          <w:bCs/>
          <w:lang w:val="en-US"/>
        </w:rPr>
      </w:pPr>
      <w:r w:rsidRPr="00080C73">
        <w:rPr>
          <w:rFonts w:ascii="Times New Roman" w:hAnsi="Times New Roman" w:cs="Times New Roman"/>
          <w:bCs/>
          <w:lang w:val="en-US"/>
        </w:rPr>
        <w:t xml:space="preserve">e-mail: szkola@zsbg.org </w:t>
      </w:r>
    </w:p>
    <w:p w:rsidR="00080C73" w:rsidRPr="00080C73" w:rsidRDefault="00080C73" w:rsidP="00080C73">
      <w:pPr>
        <w:spacing w:after="0" w:line="240" w:lineRule="auto"/>
        <w:jc w:val="center"/>
        <w:rPr>
          <w:rFonts w:ascii="Times New Roman" w:hAnsi="Times New Roman" w:cs="Times New Roman"/>
          <w:bCs/>
          <w:lang w:val="en-US"/>
        </w:rPr>
      </w:pPr>
      <w:r w:rsidRPr="00080C73">
        <w:rPr>
          <w:rFonts w:ascii="Times New Roman" w:hAnsi="Times New Roman" w:cs="Times New Roman"/>
          <w:bCs/>
          <w:lang w:val="en-US"/>
        </w:rPr>
        <w:t>www.zsp13.com</w:t>
      </w:r>
    </w:p>
    <w:p w:rsidR="00080C73" w:rsidRPr="00821F33" w:rsidRDefault="00080C73" w:rsidP="000B3C08">
      <w:pPr>
        <w:spacing w:after="0" w:line="240" w:lineRule="auto"/>
        <w:jc w:val="center"/>
        <w:rPr>
          <w:rFonts w:ascii="Times New Roman" w:hAnsi="Times New Roman" w:cs="Times New Roman"/>
          <w:bCs/>
        </w:rPr>
      </w:pPr>
    </w:p>
    <w:bookmarkEnd w:id="3"/>
    <w:p w:rsidR="000B3C08" w:rsidRPr="00B6626C"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0B3C08" w:rsidRPr="000B3C08" w:rsidRDefault="000B3C08" w:rsidP="000B3C08">
      <w:pPr>
        <w:spacing w:after="0" w:line="240" w:lineRule="auto"/>
        <w:jc w:val="both"/>
        <w:rPr>
          <w:rFonts w:ascii="Times New Roman" w:hAnsi="Times New Roman" w:cs="Times New Roman"/>
        </w:rPr>
      </w:pPr>
      <w:r w:rsidRPr="000B3C08">
        <w:rPr>
          <w:rFonts w:ascii="Times New Roman" w:hAnsi="Times New Roman" w:cs="Times New Roman"/>
        </w:rPr>
        <w:t>KOD CPV:</w:t>
      </w:r>
    </w:p>
    <w:p w:rsidR="000B3C08" w:rsidRPr="000B3C08" w:rsidRDefault="000B3C08" w:rsidP="000B3C08">
      <w:pPr>
        <w:spacing w:after="0" w:line="240" w:lineRule="auto"/>
        <w:jc w:val="both"/>
        <w:rPr>
          <w:rFonts w:ascii="Times New Roman" w:hAnsi="Times New Roman" w:cs="Times New Roman"/>
        </w:rPr>
      </w:pPr>
      <w:r w:rsidRPr="000B3C08">
        <w:rPr>
          <w:rFonts w:ascii="Times New Roman" w:hAnsi="Times New Roman" w:cs="Times New Roman"/>
        </w:rPr>
        <w:t>Główny:</w:t>
      </w:r>
    </w:p>
    <w:p w:rsidR="000B3C08" w:rsidRPr="000B3C08" w:rsidRDefault="007741AA" w:rsidP="000B3C08">
      <w:pPr>
        <w:spacing w:after="0" w:line="240" w:lineRule="auto"/>
        <w:jc w:val="both"/>
        <w:rPr>
          <w:rFonts w:ascii="Times New Roman" w:hAnsi="Times New Roman" w:cs="Times New Roman"/>
        </w:rPr>
      </w:pPr>
      <w:r>
        <w:rPr>
          <w:rFonts w:ascii="Times New Roman" w:hAnsi="Times New Roman" w:cs="Times New Roman"/>
        </w:rPr>
        <w:t>38410000-2</w:t>
      </w:r>
      <w:r w:rsidR="000B3C08" w:rsidRPr="000B3C08">
        <w:rPr>
          <w:rFonts w:ascii="Times New Roman" w:hAnsi="Times New Roman" w:cs="Times New Roman"/>
        </w:rPr>
        <w:t xml:space="preserve"> </w:t>
      </w:r>
      <w:r>
        <w:rPr>
          <w:rFonts w:ascii="Times New Roman" w:hAnsi="Times New Roman" w:cs="Times New Roman"/>
        </w:rPr>
        <w:t>Przyrządy pomiarowe</w:t>
      </w:r>
    </w:p>
    <w:p w:rsidR="000B3C08" w:rsidRPr="000B3C08" w:rsidRDefault="000B3C08" w:rsidP="000B3C08">
      <w:pPr>
        <w:spacing w:after="0" w:line="240" w:lineRule="auto"/>
        <w:jc w:val="both"/>
        <w:rPr>
          <w:rFonts w:ascii="Times New Roman" w:hAnsi="Times New Roman" w:cs="Times New Roman"/>
        </w:rPr>
      </w:pPr>
    </w:p>
    <w:p w:rsidR="000B3C08" w:rsidRPr="000B3C08" w:rsidRDefault="000B3C08" w:rsidP="000B3C08">
      <w:pPr>
        <w:spacing w:after="0" w:line="240" w:lineRule="auto"/>
        <w:jc w:val="both"/>
        <w:rPr>
          <w:rFonts w:ascii="Times New Roman" w:hAnsi="Times New Roman" w:cs="Times New Roman"/>
        </w:rPr>
      </w:pPr>
      <w:r w:rsidRPr="000B3C08">
        <w:rPr>
          <w:rFonts w:ascii="Times New Roman" w:hAnsi="Times New Roman" w:cs="Times New Roman"/>
        </w:rPr>
        <w:t>Kody uzupełniające:</w:t>
      </w:r>
    </w:p>
    <w:p w:rsidR="000B3C08" w:rsidRPr="000B3C08" w:rsidRDefault="007741AA" w:rsidP="000B3C08">
      <w:pPr>
        <w:spacing w:after="0" w:line="240" w:lineRule="auto"/>
        <w:rPr>
          <w:rFonts w:ascii="Times New Roman" w:hAnsi="Times New Roman" w:cs="Times New Roman"/>
        </w:rPr>
      </w:pPr>
      <w:r>
        <w:rPr>
          <w:rFonts w:ascii="Times New Roman" w:hAnsi="Times New Roman" w:cs="Times New Roman"/>
        </w:rPr>
        <w:t>38422000-9 Urządzenia do pomiaru poziomu</w:t>
      </w:r>
      <w:r w:rsidR="000B3C08" w:rsidRPr="000B3C08">
        <w:rPr>
          <w:rFonts w:ascii="Times New Roman" w:hAnsi="Times New Roman" w:cs="Times New Roman"/>
        </w:rPr>
        <w:t xml:space="preserve"> </w:t>
      </w:r>
    </w:p>
    <w:p w:rsidR="000B3C08" w:rsidRDefault="000B3C08" w:rsidP="000B3C08">
      <w:pPr>
        <w:spacing w:after="0" w:line="240" w:lineRule="auto"/>
        <w:rPr>
          <w:rFonts w:ascii="Times New Roman" w:hAnsi="Times New Roman"/>
        </w:rPr>
      </w:pPr>
    </w:p>
    <w:p w:rsidR="000B3C08" w:rsidRDefault="000B3C08" w:rsidP="000B3C08">
      <w:pPr>
        <w:spacing w:after="0" w:line="240" w:lineRule="auto"/>
        <w:jc w:val="both"/>
        <w:rPr>
          <w:rFonts w:ascii="Times New Roman" w:hAnsi="Times New Roman"/>
        </w:rPr>
      </w:pPr>
    </w:p>
    <w:p w:rsidR="000B3C08" w:rsidRPr="00B6626C" w:rsidRDefault="000B3C08" w:rsidP="000B3C08">
      <w:pPr>
        <w:spacing w:after="0" w:line="240" w:lineRule="auto"/>
        <w:jc w:val="both"/>
        <w:rPr>
          <w:rFonts w:ascii="Times New Roman" w:hAnsi="Times New Roman"/>
        </w:rPr>
      </w:pP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t>Zamawiający zastrzega, że wszędzie tam gdzie w treści O</w:t>
      </w:r>
      <w:r w:rsidR="00821F33">
        <w:rPr>
          <w:rFonts w:ascii="Times New Roman" w:hAnsi="Times New Roman"/>
        </w:rPr>
        <w:t>pisu Przedmiotu Zamówienia (</w:t>
      </w:r>
      <w:r>
        <w:rPr>
          <w:rFonts w:ascii="Times New Roman" w:hAnsi="Times New Roman"/>
        </w:rPr>
        <w:t>tzw. OPZ)</w:t>
      </w:r>
      <w:r w:rsidRPr="00B6626C">
        <w:rPr>
          <w:rFonts w:ascii="Times New Roman" w:hAnsi="Times New Roman"/>
        </w:rPr>
        <w:t xml:space="preserve">, zostały </w:t>
      </w:r>
      <w:r w:rsidRPr="00B6626C">
        <w:rPr>
          <w:rFonts w:ascii="Times New Roman" w:hAnsi="Times New Roman"/>
        </w:rPr>
        <w:br/>
        <w:t xml:space="preserve">wskazane znaki towarowe, patenty, rodzaje lub specyficzne pochodzenie, źródła lub szczegółowe procesy, które charakteryzują produkty lub usługi dostarczane przez konkretnego wykonawcę Zamawiający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itp. </w:t>
      </w: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t>W ofercie można przyjąć urządzenia, systemy, technologie itp. innych marek i producentów, jednak o parametrach technicznych, jakościowych i właściwościach użytkowych oraz funkcjonalnych odpowiadających metodom, materiałom, urządzeniom, systemom, technologiom itp. opisanym w OPZ. Dodatkowo Zamawiający podkreśla, iż równoważne metody, materiały, urządzenia, systemy, technologie itp. nie mogą stanowić zamienników w stosunku do metod, materiałów, urządzeń, systemów, technologii itp. opisanych w treści programu funkcjonalno-użytkowego i załącznikach do niego  za pomocą znaków towarowych, patentów, pochodzenia, źródła lub szczególnego procesu.</w:t>
      </w:r>
    </w:p>
    <w:p w:rsidR="000B3C08" w:rsidRPr="00B6626C" w:rsidRDefault="000B3C08" w:rsidP="000B3C08">
      <w:pPr>
        <w:spacing w:after="0" w:line="240" w:lineRule="auto"/>
        <w:jc w:val="both"/>
        <w:rPr>
          <w:rFonts w:ascii="Times New Roman" w:hAnsi="Times New Roman"/>
        </w:rPr>
      </w:pP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lastRenderedPageBreak/>
        <w:t xml:space="preserve">Szczegółowy opis przedmiotu zamówienia znajduje się w </w:t>
      </w:r>
      <w:r w:rsidRPr="00B6626C">
        <w:rPr>
          <w:rFonts w:ascii="Times New Roman" w:hAnsi="Times New Roman"/>
          <w:b/>
        </w:rPr>
        <w:t>załączniku nr 1</w:t>
      </w:r>
      <w:r w:rsidRPr="00B6626C">
        <w:rPr>
          <w:rFonts w:ascii="Times New Roman" w:hAnsi="Times New Roman"/>
        </w:rPr>
        <w:t xml:space="preserve"> do niniejszego Zapytania ofertowego</w:t>
      </w:r>
      <w:r w:rsidR="009E2A41">
        <w:rPr>
          <w:rFonts w:ascii="Times New Roman" w:hAnsi="Times New Roman"/>
        </w:rPr>
        <w:t xml:space="preserve"> oraz w  </w:t>
      </w:r>
      <w:r w:rsidR="009E2A41" w:rsidRPr="009E2A41">
        <w:rPr>
          <w:rFonts w:ascii="Times New Roman" w:hAnsi="Times New Roman"/>
          <w:b/>
        </w:rPr>
        <w:t>załączniku  nr 2</w:t>
      </w:r>
      <w:r w:rsidR="009E2A41">
        <w:rPr>
          <w:rFonts w:ascii="Times New Roman" w:hAnsi="Times New Roman"/>
        </w:rPr>
        <w:t xml:space="preserve"> – Wzór Umowy</w:t>
      </w:r>
      <w:r w:rsidRPr="00B6626C">
        <w:rPr>
          <w:rFonts w:ascii="Times New Roman" w:hAnsi="Times New Roman"/>
        </w:rPr>
        <w:t>.</w:t>
      </w:r>
    </w:p>
    <w:p w:rsidR="000B3C08" w:rsidRPr="00B6626C" w:rsidRDefault="000B3C08" w:rsidP="000B3C08">
      <w:pPr>
        <w:spacing w:after="0" w:line="240" w:lineRule="auto"/>
        <w:rPr>
          <w:rFonts w:ascii="Times New Roman" w:hAnsi="Times New Roman"/>
        </w:rPr>
      </w:pPr>
    </w:p>
    <w:p w:rsidR="000B3C08" w:rsidRPr="00B6626C"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7F5FD6" w:rsidRDefault="000B3C08" w:rsidP="000B3C08">
      <w:pPr>
        <w:spacing w:after="0" w:line="240" w:lineRule="auto"/>
        <w:jc w:val="both"/>
        <w:rPr>
          <w:rFonts w:ascii="Times New Roman" w:hAnsi="Times New Roman"/>
          <w:b/>
        </w:rPr>
      </w:pPr>
      <w:r w:rsidRPr="00B6626C">
        <w:rPr>
          <w:rFonts w:ascii="Times New Roman" w:hAnsi="Times New Roman"/>
        </w:rPr>
        <w:t xml:space="preserve">Wykonawca zobowiązany </w:t>
      </w:r>
      <w:r w:rsidR="007741AA">
        <w:rPr>
          <w:rFonts w:ascii="Times New Roman" w:hAnsi="Times New Roman"/>
        </w:rPr>
        <w:t xml:space="preserve">jest dostarczyć urządzenie będące </w:t>
      </w:r>
      <w:r w:rsidRPr="00B6626C">
        <w:rPr>
          <w:rFonts w:ascii="Times New Roman" w:hAnsi="Times New Roman"/>
        </w:rPr>
        <w:t>przedmiot</w:t>
      </w:r>
      <w:r w:rsidR="007F5FD6">
        <w:rPr>
          <w:rFonts w:ascii="Times New Roman" w:hAnsi="Times New Roman"/>
        </w:rPr>
        <w:t>em</w:t>
      </w:r>
      <w:r w:rsidRPr="00B6626C">
        <w:rPr>
          <w:rFonts w:ascii="Times New Roman" w:hAnsi="Times New Roman"/>
        </w:rPr>
        <w:t xml:space="preserve"> zamówienia </w:t>
      </w:r>
      <w:r w:rsidRPr="004A5B03">
        <w:rPr>
          <w:rFonts w:ascii="Times New Roman" w:hAnsi="Times New Roman"/>
          <w:b/>
        </w:rPr>
        <w:t>w terminie</w:t>
      </w:r>
      <w:r w:rsidR="007F5FD6">
        <w:rPr>
          <w:rFonts w:ascii="Times New Roman" w:hAnsi="Times New Roman"/>
          <w:b/>
        </w:rPr>
        <w:t>:</w:t>
      </w:r>
      <w:r w:rsidR="007741AA">
        <w:rPr>
          <w:rFonts w:ascii="Times New Roman" w:hAnsi="Times New Roman"/>
          <w:b/>
        </w:rPr>
        <w:t xml:space="preserve"> 7 dni liczonych od dnia zawarcia umowy.</w:t>
      </w:r>
    </w:p>
    <w:p w:rsidR="000B3C08" w:rsidRDefault="000B3C08" w:rsidP="000B3C08">
      <w:pPr>
        <w:spacing w:after="0" w:line="240" w:lineRule="auto"/>
        <w:jc w:val="both"/>
        <w:rPr>
          <w:rFonts w:ascii="Times New Roman" w:hAnsi="Times New Roman"/>
          <w:b/>
        </w:rPr>
      </w:pPr>
    </w:p>
    <w:p w:rsidR="00072C79" w:rsidRPr="00072C79" w:rsidRDefault="00072C79" w:rsidP="00072C79">
      <w:pPr>
        <w:spacing w:after="0" w:line="240" w:lineRule="auto"/>
        <w:jc w:val="both"/>
        <w:rPr>
          <w:rFonts w:ascii="Times New Roman" w:hAnsi="Times New Roman"/>
        </w:rPr>
      </w:pPr>
    </w:p>
    <w:p w:rsidR="000B3C08" w:rsidRPr="00C7280A"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7741AA" w:rsidRPr="00080C73" w:rsidRDefault="007741AA" w:rsidP="007741AA">
      <w:pPr>
        <w:spacing w:after="0" w:line="240" w:lineRule="auto"/>
        <w:jc w:val="center"/>
        <w:rPr>
          <w:rFonts w:ascii="Times New Roman" w:hAnsi="Times New Roman" w:cs="Times New Roman"/>
          <w:bCs/>
        </w:rPr>
      </w:pPr>
      <w:r w:rsidRPr="00080C73">
        <w:rPr>
          <w:rFonts w:ascii="Times New Roman" w:hAnsi="Times New Roman" w:cs="Times New Roman"/>
          <w:bCs/>
        </w:rPr>
        <w:t xml:space="preserve">Zespół Szkół </w:t>
      </w:r>
      <w:proofErr w:type="spellStart"/>
      <w:r w:rsidRPr="00080C73">
        <w:rPr>
          <w:rFonts w:ascii="Times New Roman" w:hAnsi="Times New Roman" w:cs="Times New Roman"/>
          <w:bCs/>
        </w:rPr>
        <w:t>Geodezyjno</w:t>
      </w:r>
      <w:proofErr w:type="spellEnd"/>
      <w:r w:rsidRPr="00080C73">
        <w:rPr>
          <w:rFonts w:ascii="Times New Roman" w:hAnsi="Times New Roman" w:cs="Times New Roman"/>
          <w:bCs/>
        </w:rPr>
        <w:t xml:space="preserve"> – Technicznych im. Sybiraków w Łodzi .</w:t>
      </w:r>
    </w:p>
    <w:p w:rsidR="007741AA" w:rsidRPr="00080C73" w:rsidRDefault="007741AA" w:rsidP="007741AA">
      <w:pPr>
        <w:spacing w:after="0" w:line="240" w:lineRule="auto"/>
        <w:jc w:val="center"/>
        <w:rPr>
          <w:rFonts w:ascii="Times New Roman" w:hAnsi="Times New Roman" w:cs="Times New Roman"/>
          <w:bCs/>
        </w:rPr>
      </w:pPr>
      <w:r w:rsidRPr="00080C73">
        <w:rPr>
          <w:rFonts w:ascii="Times New Roman" w:hAnsi="Times New Roman" w:cs="Times New Roman"/>
          <w:bCs/>
        </w:rPr>
        <w:t>91-503 Łódź, ul. Skrzydlata 15</w:t>
      </w:r>
    </w:p>
    <w:p w:rsidR="000B3C08" w:rsidRPr="00C7280A" w:rsidRDefault="000B3C08" w:rsidP="000B3C08">
      <w:pPr>
        <w:spacing w:after="0" w:line="240" w:lineRule="auto"/>
        <w:rPr>
          <w:rFonts w:ascii="Times New Roman" w:hAnsi="Times New Roman"/>
        </w:rPr>
      </w:pPr>
    </w:p>
    <w:p w:rsidR="000B3C08" w:rsidRPr="00C7280A" w:rsidRDefault="000B3C08"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5D4AEF" w:rsidRPr="002D61AB" w:rsidRDefault="000B3C08" w:rsidP="002D61AB">
      <w:pPr>
        <w:pStyle w:val="Akapitzlist"/>
        <w:numPr>
          <w:ilvl w:val="0"/>
          <w:numId w:val="13"/>
        </w:numPr>
        <w:spacing w:after="0" w:line="240" w:lineRule="auto"/>
        <w:jc w:val="both"/>
        <w:rPr>
          <w:rFonts w:ascii="Times New Roman" w:hAnsi="Times New Roman" w:cs="Times New Roman"/>
        </w:rPr>
      </w:pPr>
      <w:r w:rsidRPr="002D61AB">
        <w:rPr>
          <w:rFonts w:ascii="Times New Roman" w:hAnsi="Times New Roman" w:cs="Times New Roman"/>
        </w:rPr>
        <w:t>Zamawiający nie wyznacza szczegółowych</w:t>
      </w:r>
      <w:r w:rsidR="005D4AEF" w:rsidRPr="002D61AB">
        <w:rPr>
          <w:rFonts w:ascii="Times New Roman" w:hAnsi="Times New Roman" w:cs="Times New Roman"/>
        </w:rPr>
        <w:t xml:space="preserve"> zasad spełnienia</w:t>
      </w:r>
      <w:r w:rsidRPr="002D61AB">
        <w:rPr>
          <w:rFonts w:ascii="Times New Roman" w:hAnsi="Times New Roman" w:cs="Times New Roman"/>
        </w:rPr>
        <w:t xml:space="preserve"> </w:t>
      </w:r>
      <w:r w:rsidR="005D4AEF" w:rsidRPr="002D61AB">
        <w:rPr>
          <w:rFonts w:ascii="Times New Roman" w:hAnsi="Times New Roman" w:cs="Times New Roman"/>
        </w:rPr>
        <w:t>w</w:t>
      </w:r>
      <w:r w:rsidR="007741AA">
        <w:rPr>
          <w:rFonts w:ascii="Times New Roman" w:hAnsi="Times New Roman" w:cs="Times New Roman"/>
        </w:rPr>
        <w:t xml:space="preserve">arunków udziału w postępowaniu </w:t>
      </w:r>
      <w:r w:rsidR="005D4AEF" w:rsidRPr="002D61AB">
        <w:rPr>
          <w:rFonts w:ascii="Times New Roman" w:hAnsi="Times New Roman" w:cs="Times New Roman"/>
        </w:rPr>
        <w:t>w zakresie:</w:t>
      </w:r>
    </w:p>
    <w:p w:rsidR="005D4AEF" w:rsidRPr="002D61AB" w:rsidRDefault="005D4AEF" w:rsidP="005D4AEF">
      <w:pPr>
        <w:numPr>
          <w:ilvl w:val="0"/>
          <w:numId w:val="11"/>
        </w:numPr>
        <w:spacing w:after="0" w:line="240" w:lineRule="auto"/>
        <w:jc w:val="both"/>
        <w:rPr>
          <w:rFonts w:ascii="Times New Roman" w:hAnsi="Times New Roman" w:cs="Times New Roman"/>
        </w:rPr>
      </w:pPr>
      <w:bookmarkStart w:id="4" w:name="_Hlk488094752"/>
      <w:r w:rsidRPr="002D61AB">
        <w:rPr>
          <w:rFonts w:ascii="Times New Roman" w:hAnsi="Times New Roman" w:cs="Times New Roman"/>
          <w:color w:val="333333"/>
          <w:shd w:val="clear" w:color="auto" w:fill="FFFFFF"/>
        </w:rPr>
        <w:t>posiadania kompetencji lub uprawnień do prowadzenia określonej działalności zawodowej, o ile wynika to z odrębnych przepisów</w:t>
      </w:r>
      <w:r w:rsidRPr="002D61AB">
        <w:rPr>
          <w:rFonts w:ascii="Times New Roman" w:hAnsi="Times New Roman" w:cs="Times New Roman"/>
        </w:rPr>
        <w:t>;</w:t>
      </w:r>
    </w:p>
    <w:bookmarkEnd w:id="4"/>
    <w:p w:rsidR="005D4AEF" w:rsidRPr="002D61AB" w:rsidRDefault="007741AA" w:rsidP="00DF2FA6">
      <w:pPr>
        <w:numPr>
          <w:ilvl w:val="0"/>
          <w:numId w:val="11"/>
        </w:numPr>
        <w:spacing w:after="0" w:line="240" w:lineRule="auto"/>
        <w:jc w:val="both"/>
        <w:rPr>
          <w:rFonts w:ascii="Times New Roman" w:hAnsi="Times New Roman" w:cs="Times New Roman"/>
        </w:rPr>
      </w:pPr>
      <w:r>
        <w:rPr>
          <w:rFonts w:ascii="Times New Roman" w:hAnsi="Times New Roman" w:cs="Times New Roman"/>
        </w:rPr>
        <w:t>sytuacji ekonomicznej lub finansowej;</w:t>
      </w:r>
      <w:r w:rsidR="005D4AEF" w:rsidRPr="002D61AB">
        <w:rPr>
          <w:rFonts w:ascii="Times New Roman" w:hAnsi="Times New Roman" w:cs="Times New Roman"/>
        </w:rPr>
        <w:t xml:space="preserve"> </w:t>
      </w:r>
    </w:p>
    <w:p w:rsidR="005D4AEF" w:rsidRPr="002D61AB" w:rsidRDefault="007741AA" w:rsidP="00DF2FA6">
      <w:pPr>
        <w:numPr>
          <w:ilvl w:val="0"/>
          <w:numId w:val="11"/>
        </w:numPr>
        <w:spacing w:after="0" w:line="240" w:lineRule="auto"/>
        <w:jc w:val="both"/>
        <w:rPr>
          <w:rFonts w:ascii="Times New Roman" w:hAnsi="Times New Roman" w:cs="Times New Roman"/>
        </w:rPr>
      </w:pPr>
      <w:r>
        <w:rPr>
          <w:rFonts w:ascii="Times New Roman" w:hAnsi="Times New Roman" w:cs="Times New Roman"/>
        </w:rPr>
        <w:t>zdolności technicznej lub zawodowej</w:t>
      </w:r>
      <w:r w:rsidR="005D4AEF" w:rsidRPr="002D61AB">
        <w:rPr>
          <w:rFonts w:ascii="Times New Roman" w:hAnsi="Times New Roman" w:cs="Times New Roman"/>
        </w:rPr>
        <w:t>;</w:t>
      </w:r>
    </w:p>
    <w:p w:rsidR="005D4AEF" w:rsidRPr="002D61AB" w:rsidRDefault="005D4AEF" w:rsidP="008E4215">
      <w:pPr>
        <w:spacing w:after="0" w:line="240" w:lineRule="auto"/>
        <w:jc w:val="both"/>
        <w:rPr>
          <w:rFonts w:ascii="Times New Roman" w:hAnsi="Times New Roman" w:cs="Times New Roman"/>
        </w:rPr>
      </w:pPr>
    </w:p>
    <w:p w:rsidR="000B3C08" w:rsidRPr="00B6626C" w:rsidRDefault="000B3C08" w:rsidP="000B3C08">
      <w:pPr>
        <w:spacing w:after="0" w:line="240" w:lineRule="auto"/>
        <w:jc w:val="both"/>
        <w:rPr>
          <w:rFonts w:ascii="Times New Roman" w:hAnsi="Times New Roman"/>
        </w:rPr>
      </w:pPr>
    </w:p>
    <w:p w:rsidR="000B3C08" w:rsidRPr="00B6626C" w:rsidRDefault="000B3C08" w:rsidP="000B3C08">
      <w:pPr>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Przy dokonywaniu wyboru najkorzystniejszej oferty Zamawiający stosować będzie kryteria:</w:t>
      </w:r>
    </w:p>
    <w:p w:rsidR="000B3C08" w:rsidRPr="00F91680" w:rsidRDefault="007F5FD6" w:rsidP="000B3C08">
      <w:pPr>
        <w:spacing w:after="0" w:line="240" w:lineRule="auto"/>
        <w:jc w:val="both"/>
        <w:rPr>
          <w:rFonts w:ascii="Times New Roman" w:hAnsi="Times New Roman" w:cs="Times New Roman"/>
        </w:rPr>
      </w:pPr>
      <w:r w:rsidRPr="00F91680">
        <w:rPr>
          <w:rFonts w:ascii="Times New Roman" w:hAnsi="Times New Roman" w:cs="Times New Roman"/>
        </w:rPr>
        <w:t>Kryterium: Cena brutto – 6</w:t>
      </w:r>
      <w:r w:rsidR="000B3C08" w:rsidRPr="00F91680">
        <w:rPr>
          <w:rFonts w:ascii="Times New Roman" w:hAnsi="Times New Roman" w:cs="Times New Roman"/>
        </w:rPr>
        <w:t>0 %</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 xml:space="preserve">Kryterium: </w:t>
      </w:r>
      <w:r w:rsidR="00FA6427">
        <w:rPr>
          <w:rFonts w:ascii="Times New Roman" w:hAnsi="Times New Roman" w:cs="Times New Roman"/>
        </w:rPr>
        <w:t xml:space="preserve">Gwarancji </w:t>
      </w:r>
      <w:r w:rsidR="007F5FD6" w:rsidRPr="00F91680">
        <w:rPr>
          <w:rFonts w:ascii="Times New Roman" w:hAnsi="Times New Roman" w:cs="Times New Roman"/>
        </w:rPr>
        <w:t xml:space="preserve"> </w:t>
      </w:r>
      <w:r w:rsidR="00072C79" w:rsidRPr="00F91680">
        <w:rPr>
          <w:rFonts w:ascii="Times New Roman" w:hAnsi="Times New Roman" w:cs="Times New Roman"/>
        </w:rPr>
        <w:t>– 4</w:t>
      </w:r>
      <w:r w:rsidRPr="00F91680">
        <w:rPr>
          <w:rFonts w:ascii="Times New Roman" w:hAnsi="Times New Roman" w:cs="Times New Roman"/>
        </w:rPr>
        <w:t>0</w:t>
      </w:r>
      <w:r w:rsidR="00FA6427">
        <w:rPr>
          <w:rFonts w:ascii="Times New Roman" w:hAnsi="Times New Roman" w:cs="Times New Roman"/>
        </w:rPr>
        <w:t xml:space="preserve"> </w:t>
      </w:r>
      <w:r w:rsidRPr="00F91680">
        <w:rPr>
          <w:rFonts w:ascii="Times New Roman" w:hAnsi="Times New Roman" w:cs="Times New Roman"/>
        </w:rPr>
        <w:t>%</w:t>
      </w:r>
    </w:p>
    <w:p w:rsidR="000B3C08" w:rsidRPr="00F91680" w:rsidRDefault="000B3C08" w:rsidP="000B3C08">
      <w:pPr>
        <w:spacing w:after="0" w:line="240" w:lineRule="auto"/>
        <w:jc w:val="both"/>
        <w:rPr>
          <w:rFonts w:ascii="Times New Roman" w:hAnsi="Times New Roman" w:cs="Times New Roman"/>
        </w:rPr>
      </w:pP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Ocena zostanie dokonana przy zastosowaniu zasady, iż oferta nieodrzucona</w:t>
      </w:r>
      <w:r w:rsidR="00072C79" w:rsidRPr="00F91680">
        <w:rPr>
          <w:rFonts w:ascii="Times New Roman" w:hAnsi="Times New Roman" w:cs="Times New Roman"/>
        </w:rPr>
        <w:t xml:space="preserve"> w danej części</w:t>
      </w:r>
      <w:r w:rsidRPr="00F91680">
        <w:rPr>
          <w:rFonts w:ascii="Times New Roman" w:hAnsi="Times New Roman" w:cs="Times New Roman"/>
        </w:rPr>
        <w:t xml:space="preserve">, zawierająca najkorzystniejszy bilans ceny i pozostałych kryteriów </w:t>
      </w:r>
      <w:proofErr w:type="spellStart"/>
      <w:r w:rsidRPr="00F91680">
        <w:rPr>
          <w:rFonts w:ascii="Times New Roman" w:hAnsi="Times New Roman" w:cs="Times New Roman"/>
        </w:rPr>
        <w:t>pozacenowych</w:t>
      </w:r>
      <w:proofErr w:type="spellEnd"/>
      <w:r w:rsidRPr="00F91680">
        <w:rPr>
          <w:rFonts w:ascii="Times New Roman" w:hAnsi="Times New Roman" w:cs="Times New Roman"/>
        </w:rPr>
        <w:t xml:space="preserve"> jest ofertą najkorzystniejszą.</w:t>
      </w:r>
    </w:p>
    <w:p w:rsidR="000B3C08" w:rsidRPr="00F91680" w:rsidRDefault="000B3C08" w:rsidP="000B3C08">
      <w:pPr>
        <w:spacing w:after="0" w:line="240" w:lineRule="auto"/>
        <w:jc w:val="both"/>
        <w:rPr>
          <w:rFonts w:ascii="Times New Roman" w:hAnsi="Times New Roman" w:cs="Times New Roman"/>
        </w:rPr>
      </w:pP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 xml:space="preserve">Dla obliczenia łącznej liczby punktów zastosowany zostanie wzór: </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 xml:space="preserve">W = </w:t>
      </w:r>
      <w:proofErr w:type="spellStart"/>
      <w:r w:rsidRPr="00F91680">
        <w:rPr>
          <w:rFonts w:ascii="Times New Roman" w:hAnsi="Times New Roman" w:cs="Times New Roman"/>
        </w:rPr>
        <w:t>Wci</w:t>
      </w:r>
      <w:proofErr w:type="spellEnd"/>
      <w:r w:rsidRPr="00F91680">
        <w:rPr>
          <w:rFonts w:ascii="Times New Roman" w:hAnsi="Times New Roman" w:cs="Times New Roman"/>
        </w:rPr>
        <w:t xml:space="preserve"> + </w:t>
      </w:r>
      <w:proofErr w:type="spellStart"/>
      <w:r w:rsidRPr="00F91680">
        <w:rPr>
          <w:rFonts w:ascii="Times New Roman" w:hAnsi="Times New Roman" w:cs="Times New Roman"/>
        </w:rPr>
        <w:t>Wgi</w:t>
      </w:r>
      <w:proofErr w:type="spellEnd"/>
      <w:r w:rsidRPr="00F91680">
        <w:rPr>
          <w:rFonts w:ascii="Times New Roman" w:hAnsi="Times New Roman" w:cs="Times New Roman"/>
        </w:rPr>
        <w:t xml:space="preserve"> </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gdzie:</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W   – liczba punktów stanowiąca sumę punktów przyznanych we wszystkich kryteriach</w:t>
      </w:r>
    </w:p>
    <w:p w:rsidR="000B3C08" w:rsidRPr="00F91680" w:rsidRDefault="000B3C08" w:rsidP="000B3C08">
      <w:pPr>
        <w:spacing w:after="0" w:line="240" w:lineRule="auto"/>
        <w:jc w:val="both"/>
        <w:rPr>
          <w:rFonts w:ascii="Times New Roman" w:hAnsi="Times New Roman" w:cs="Times New Roman"/>
        </w:rPr>
      </w:pPr>
      <w:proofErr w:type="spellStart"/>
      <w:r w:rsidRPr="00F91680">
        <w:rPr>
          <w:rFonts w:ascii="Times New Roman" w:hAnsi="Times New Roman" w:cs="Times New Roman"/>
        </w:rPr>
        <w:t>Wci</w:t>
      </w:r>
      <w:proofErr w:type="spellEnd"/>
      <w:r w:rsidRPr="00F91680">
        <w:rPr>
          <w:rFonts w:ascii="Times New Roman" w:hAnsi="Times New Roman" w:cs="Times New Roman"/>
        </w:rPr>
        <w:t xml:space="preserve"> – liczba punktów przyznana w ramach kryterium ceny</w:t>
      </w:r>
    </w:p>
    <w:p w:rsidR="000B3C08" w:rsidRPr="00F91680" w:rsidRDefault="000B3C08" w:rsidP="000B3C08">
      <w:pPr>
        <w:spacing w:after="0" w:line="240" w:lineRule="auto"/>
        <w:jc w:val="both"/>
        <w:rPr>
          <w:rFonts w:ascii="Times New Roman" w:hAnsi="Times New Roman" w:cs="Times New Roman"/>
        </w:rPr>
      </w:pPr>
      <w:proofErr w:type="spellStart"/>
      <w:r w:rsidRPr="00F91680">
        <w:rPr>
          <w:rFonts w:ascii="Times New Roman" w:hAnsi="Times New Roman" w:cs="Times New Roman"/>
        </w:rPr>
        <w:t>Wgi</w:t>
      </w:r>
      <w:proofErr w:type="spellEnd"/>
      <w:r w:rsidRPr="00F91680">
        <w:rPr>
          <w:rFonts w:ascii="Times New Roman" w:hAnsi="Times New Roman" w:cs="Times New Roman"/>
        </w:rPr>
        <w:t xml:space="preserve"> –liczba punktów przyznanych w ramach kryterium </w:t>
      </w:r>
      <w:r w:rsidR="00FA6427">
        <w:rPr>
          <w:rFonts w:ascii="Times New Roman" w:hAnsi="Times New Roman" w:cs="Times New Roman"/>
        </w:rPr>
        <w:t>gwarancji</w:t>
      </w:r>
    </w:p>
    <w:p w:rsidR="000B3C08" w:rsidRPr="00F91680" w:rsidRDefault="000B3C08" w:rsidP="000B3C08">
      <w:pPr>
        <w:spacing w:after="0" w:line="240" w:lineRule="auto"/>
        <w:jc w:val="both"/>
        <w:rPr>
          <w:rFonts w:ascii="Times New Roman" w:hAnsi="Times New Roman" w:cs="Times New Roman"/>
        </w:rPr>
      </w:pP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b/>
        </w:rPr>
        <w:t>Dla oceny punktowej ofert w kryterium „cena”</w:t>
      </w:r>
      <w:r w:rsidRPr="00F91680">
        <w:rPr>
          <w:rFonts w:ascii="Times New Roman" w:hAnsi="Times New Roman" w:cs="Times New Roman"/>
        </w:rPr>
        <w:t xml:space="preserve"> zastosowany zostanie wzór:</w:t>
      </w:r>
    </w:p>
    <w:p w:rsidR="000B3C08" w:rsidRPr="00F91680" w:rsidRDefault="000B3C08" w:rsidP="000B3C08">
      <w:pPr>
        <w:spacing w:after="0" w:line="240" w:lineRule="auto"/>
        <w:jc w:val="both"/>
        <w:rPr>
          <w:rFonts w:ascii="Times New Roman" w:hAnsi="Times New Roman" w:cs="Times New Roman"/>
        </w:rPr>
      </w:pPr>
      <w:proofErr w:type="spellStart"/>
      <w:r w:rsidRPr="00F91680">
        <w:rPr>
          <w:rFonts w:ascii="Times New Roman" w:hAnsi="Times New Roman" w:cs="Times New Roman"/>
        </w:rPr>
        <w:t>Wci</w:t>
      </w:r>
      <w:proofErr w:type="spellEnd"/>
      <w:r w:rsidRPr="00F91680">
        <w:rPr>
          <w:rFonts w:ascii="Times New Roman" w:hAnsi="Times New Roman" w:cs="Times New Roman"/>
        </w:rPr>
        <w:t xml:space="preserve"> = (</w:t>
      </w:r>
      <w:proofErr w:type="spellStart"/>
      <w:r w:rsidRPr="00F91680">
        <w:rPr>
          <w:rFonts w:ascii="Times New Roman" w:hAnsi="Times New Roman" w:cs="Times New Roman"/>
        </w:rPr>
        <w:t>Cmin</w:t>
      </w:r>
      <w:proofErr w:type="spellEnd"/>
      <w:r w:rsidRPr="00F91680">
        <w:rPr>
          <w:rFonts w:ascii="Times New Roman" w:hAnsi="Times New Roman" w:cs="Times New Roman"/>
        </w:rPr>
        <w:t xml:space="preserve"> / Ci) x  </w:t>
      </w:r>
      <w:proofErr w:type="spellStart"/>
      <w:r w:rsidRPr="00F91680">
        <w:rPr>
          <w:rFonts w:ascii="Times New Roman" w:hAnsi="Times New Roman" w:cs="Times New Roman"/>
        </w:rPr>
        <w:t>Wmax</w:t>
      </w:r>
      <w:proofErr w:type="spellEnd"/>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gdzie:</w:t>
      </w:r>
    </w:p>
    <w:p w:rsidR="000B3C08" w:rsidRPr="00F91680" w:rsidRDefault="000B3C08" w:rsidP="000B3C08">
      <w:pPr>
        <w:spacing w:after="0" w:line="240" w:lineRule="auto"/>
        <w:jc w:val="both"/>
        <w:rPr>
          <w:rFonts w:ascii="Times New Roman" w:hAnsi="Times New Roman" w:cs="Times New Roman"/>
        </w:rPr>
      </w:pPr>
      <w:proofErr w:type="spellStart"/>
      <w:r w:rsidRPr="00F91680">
        <w:rPr>
          <w:rFonts w:ascii="Times New Roman" w:hAnsi="Times New Roman" w:cs="Times New Roman"/>
        </w:rPr>
        <w:t>Wci</w:t>
      </w:r>
      <w:proofErr w:type="spellEnd"/>
      <w:r w:rsidRPr="00F91680">
        <w:rPr>
          <w:rFonts w:ascii="Times New Roman" w:hAnsi="Times New Roman" w:cs="Times New Roman"/>
        </w:rPr>
        <w:tab/>
        <w:t xml:space="preserve"> </w:t>
      </w:r>
      <w:r w:rsidRPr="00F91680">
        <w:rPr>
          <w:rFonts w:ascii="Times New Roman" w:hAnsi="Times New Roman" w:cs="Times New Roman"/>
        </w:rPr>
        <w:tab/>
        <w:t xml:space="preserve"> -  liczba punktów oferty badanej</w:t>
      </w:r>
    </w:p>
    <w:p w:rsidR="000B3C08" w:rsidRPr="00F91680" w:rsidRDefault="000B3C08" w:rsidP="000B3C08">
      <w:pPr>
        <w:spacing w:after="0" w:line="240" w:lineRule="auto"/>
        <w:jc w:val="both"/>
        <w:rPr>
          <w:rFonts w:ascii="Times New Roman" w:hAnsi="Times New Roman" w:cs="Times New Roman"/>
        </w:rPr>
      </w:pPr>
      <w:proofErr w:type="spellStart"/>
      <w:r w:rsidRPr="00F91680">
        <w:rPr>
          <w:rFonts w:ascii="Times New Roman" w:hAnsi="Times New Roman" w:cs="Times New Roman"/>
        </w:rPr>
        <w:t>Cmin</w:t>
      </w:r>
      <w:proofErr w:type="spellEnd"/>
      <w:r w:rsidRPr="00F91680">
        <w:rPr>
          <w:rFonts w:ascii="Times New Roman" w:hAnsi="Times New Roman" w:cs="Times New Roman"/>
        </w:rPr>
        <w:tab/>
      </w:r>
      <w:r w:rsidRPr="00F91680">
        <w:rPr>
          <w:rFonts w:ascii="Times New Roman" w:hAnsi="Times New Roman" w:cs="Times New Roman"/>
        </w:rPr>
        <w:tab/>
        <w:t xml:space="preserve"> -  cena minimalna</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Ci</w:t>
      </w:r>
      <w:r w:rsidRPr="00F91680">
        <w:rPr>
          <w:rFonts w:ascii="Times New Roman" w:hAnsi="Times New Roman" w:cs="Times New Roman"/>
        </w:rPr>
        <w:tab/>
      </w:r>
      <w:r w:rsidRPr="00F91680">
        <w:rPr>
          <w:rFonts w:ascii="Times New Roman" w:hAnsi="Times New Roman" w:cs="Times New Roman"/>
        </w:rPr>
        <w:tab/>
        <w:t xml:space="preserve"> -  cena badana</w:t>
      </w:r>
    </w:p>
    <w:p w:rsidR="000B3C08" w:rsidRPr="00F91680" w:rsidRDefault="009C3A6E" w:rsidP="000B3C08">
      <w:pPr>
        <w:spacing w:after="0" w:line="240" w:lineRule="auto"/>
        <w:jc w:val="both"/>
        <w:rPr>
          <w:rFonts w:ascii="Times New Roman" w:hAnsi="Times New Roman" w:cs="Times New Roman"/>
        </w:rPr>
      </w:pPr>
      <w:proofErr w:type="spellStart"/>
      <w:r w:rsidRPr="00F91680">
        <w:rPr>
          <w:rFonts w:ascii="Times New Roman" w:hAnsi="Times New Roman" w:cs="Times New Roman"/>
        </w:rPr>
        <w:t>Wmax</w:t>
      </w:r>
      <w:proofErr w:type="spellEnd"/>
      <w:r w:rsidRPr="00F91680">
        <w:rPr>
          <w:rFonts w:ascii="Times New Roman" w:hAnsi="Times New Roman" w:cs="Times New Roman"/>
        </w:rPr>
        <w:tab/>
      </w:r>
      <w:r w:rsidRPr="00F91680">
        <w:rPr>
          <w:rFonts w:ascii="Times New Roman" w:hAnsi="Times New Roman" w:cs="Times New Roman"/>
        </w:rPr>
        <w:tab/>
        <w:t xml:space="preserve"> -  6</w:t>
      </w:r>
      <w:r w:rsidR="000B3C08" w:rsidRPr="00F91680">
        <w:rPr>
          <w:rFonts w:ascii="Times New Roman" w:hAnsi="Times New Roman" w:cs="Times New Roman"/>
        </w:rPr>
        <w:t>0  (maksymalna liczba punktów)</w:t>
      </w:r>
    </w:p>
    <w:p w:rsidR="000B3C08" w:rsidRPr="00F91680" w:rsidRDefault="000B3C08" w:rsidP="000B3C08">
      <w:pPr>
        <w:spacing w:after="0" w:line="240" w:lineRule="auto"/>
        <w:jc w:val="both"/>
        <w:rPr>
          <w:rFonts w:ascii="Times New Roman" w:hAnsi="Times New Roman" w:cs="Times New Roman"/>
        </w:rPr>
      </w:pPr>
      <w:r w:rsidRPr="00F91680">
        <w:rPr>
          <w:rFonts w:ascii="Times New Roman" w:hAnsi="Times New Roman" w:cs="Times New Roman"/>
        </w:rPr>
        <w:t>Punkty zostaną obliczone w zaokrągleniu do drugiego miejsca po przecinku.</w:t>
      </w:r>
    </w:p>
    <w:p w:rsidR="000B3C08" w:rsidRPr="00F91680" w:rsidRDefault="000B3C08" w:rsidP="000B3C08">
      <w:pPr>
        <w:spacing w:after="0" w:line="240" w:lineRule="auto"/>
        <w:jc w:val="both"/>
        <w:rPr>
          <w:rFonts w:ascii="Times New Roman" w:hAnsi="Times New Roman" w:cs="Times New Roman"/>
        </w:rPr>
      </w:pPr>
    </w:p>
    <w:p w:rsidR="00FA6427" w:rsidRPr="00FA6427" w:rsidRDefault="000B3C08" w:rsidP="00FA6427">
      <w:pPr>
        <w:spacing w:after="0" w:line="240" w:lineRule="auto"/>
        <w:jc w:val="both"/>
        <w:rPr>
          <w:rFonts w:ascii="Times New Roman" w:hAnsi="Times New Roman" w:cs="Times New Roman"/>
          <w:b/>
          <w:lang w:bidi="pl-PL"/>
        </w:rPr>
      </w:pPr>
      <w:r w:rsidRPr="00F91680">
        <w:rPr>
          <w:rFonts w:ascii="Times New Roman" w:hAnsi="Times New Roman" w:cs="Times New Roman"/>
          <w:b/>
        </w:rPr>
        <w:t>Ocena punktowa ofert w kryterium „</w:t>
      </w:r>
      <w:r w:rsidR="00FA6427" w:rsidRPr="00FA6427">
        <w:rPr>
          <w:rFonts w:ascii="Times New Roman" w:hAnsi="Times New Roman" w:cs="Times New Roman"/>
          <w:b/>
          <w:lang w:bidi="pl-PL"/>
        </w:rPr>
        <w:t>Zasady oceny kryterium „Okres gwarancji"</w:t>
      </w:r>
    </w:p>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Ocena kryterium „Okres gwarancji" zostanie dokonana w oparciu o następującą punktację:</w:t>
      </w:r>
    </w:p>
    <w:p w:rsidR="00FA6427" w:rsidRPr="00FA6427" w:rsidRDefault="00FA6427" w:rsidP="00FA6427">
      <w:pPr>
        <w:spacing w:after="0" w:line="240" w:lineRule="auto"/>
        <w:jc w:val="both"/>
        <w:rPr>
          <w:rFonts w:ascii="Times New Roman" w:hAnsi="Times New Roman" w:cs="Times New Roman"/>
          <w:b/>
        </w:rPr>
      </w:pPr>
    </w:p>
    <w:tbl>
      <w:tblPr>
        <w:tblW w:w="5952" w:type="dxa"/>
        <w:tblInd w:w="1570" w:type="dxa"/>
        <w:tblLayout w:type="fixed"/>
        <w:tblCellMar>
          <w:left w:w="10" w:type="dxa"/>
          <w:right w:w="10" w:type="dxa"/>
        </w:tblCellMar>
        <w:tblLook w:val="04A0" w:firstRow="1" w:lastRow="0" w:firstColumn="1" w:lastColumn="0" w:noHBand="0" w:noVBand="1"/>
      </w:tblPr>
      <w:tblGrid>
        <w:gridCol w:w="992"/>
        <w:gridCol w:w="3118"/>
        <w:gridCol w:w="1842"/>
      </w:tblGrid>
      <w:tr w:rsidR="00FA6427" w:rsidRPr="00FA6427" w:rsidTr="00E47A0C">
        <w:trPr>
          <w:trHeight w:hRule="exact" w:val="317"/>
        </w:trPr>
        <w:tc>
          <w:tcPr>
            <w:tcW w:w="992" w:type="dxa"/>
            <w:tcBorders>
              <w:top w:val="single" w:sz="4" w:space="0" w:color="auto"/>
              <w:left w:val="single" w:sz="4" w:space="0" w:color="auto"/>
            </w:tcBorders>
            <w:shd w:val="clear" w:color="auto" w:fill="FFFFFF"/>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lastRenderedPageBreak/>
              <w:t>Lp.</w:t>
            </w:r>
          </w:p>
        </w:tc>
        <w:tc>
          <w:tcPr>
            <w:tcW w:w="3118" w:type="dxa"/>
            <w:tcBorders>
              <w:top w:val="single" w:sz="4" w:space="0" w:color="auto"/>
              <w:left w:val="single" w:sz="4" w:space="0" w:color="auto"/>
            </w:tcBorders>
            <w:shd w:val="clear" w:color="auto" w:fill="FFFFFF"/>
            <w:vAlign w:val="bottom"/>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Okres gwarancji</w:t>
            </w:r>
          </w:p>
        </w:tc>
        <w:tc>
          <w:tcPr>
            <w:tcW w:w="1842" w:type="dxa"/>
            <w:tcBorders>
              <w:top w:val="single" w:sz="4" w:space="0" w:color="auto"/>
              <w:left w:val="single" w:sz="4" w:space="0" w:color="auto"/>
              <w:right w:val="single" w:sz="4" w:space="0" w:color="auto"/>
            </w:tcBorders>
            <w:shd w:val="clear" w:color="auto" w:fill="FFFFFF"/>
            <w:vAlign w:val="bottom"/>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Punktacja</w:t>
            </w:r>
          </w:p>
        </w:tc>
      </w:tr>
      <w:tr w:rsidR="00FA6427" w:rsidRPr="00FA6427" w:rsidTr="00E47A0C">
        <w:trPr>
          <w:trHeight w:hRule="exact" w:val="302"/>
        </w:trPr>
        <w:tc>
          <w:tcPr>
            <w:tcW w:w="992" w:type="dxa"/>
            <w:tcBorders>
              <w:top w:val="single" w:sz="4" w:space="0" w:color="auto"/>
              <w:left w:val="single" w:sz="4" w:space="0" w:color="auto"/>
            </w:tcBorders>
            <w:shd w:val="clear" w:color="auto" w:fill="FFFFFF"/>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1</w:t>
            </w:r>
          </w:p>
        </w:tc>
        <w:tc>
          <w:tcPr>
            <w:tcW w:w="3118" w:type="dxa"/>
            <w:tcBorders>
              <w:top w:val="single" w:sz="4" w:space="0" w:color="auto"/>
              <w:left w:val="single" w:sz="4" w:space="0" w:color="auto"/>
            </w:tcBorders>
            <w:shd w:val="clear" w:color="auto" w:fill="FFFFFF"/>
            <w:vAlign w:val="bottom"/>
          </w:tcPr>
          <w:p w:rsidR="00FA6427" w:rsidRPr="00FA6427" w:rsidRDefault="00FA6427" w:rsidP="00FA6427">
            <w:pPr>
              <w:spacing w:after="0" w:line="240" w:lineRule="auto"/>
              <w:jc w:val="both"/>
              <w:rPr>
                <w:rFonts w:ascii="Times New Roman" w:hAnsi="Times New Roman" w:cs="Times New Roman"/>
                <w:b/>
                <w:bCs/>
                <w:lang w:bidi="pl-PL"/>
              </w:rPr>
            </w:pPr>
            <w:r>
              <w:rPr>
                <w:rFonts w:ascii="Times New Roman" w:hAnsi="Times New Roman" w:cs="Times New Roman"/>
                <w:b/>
                <w:bCs/>
                <w:lang w:bidi="pl-PL"/>
              </w:rPr>
              <w:t>12 miesięcy</w:t>
            </w:r>
          </w:p>
        </w:tc>
        <w:tc>
          <w:tcPr>
            <w:tcW w:w="1842" w:type="dxa"/>
            <w:tcBorders>
              <w:top w:val="single" w:sz="4" w:space="0" w:color="auto"/>
              <w:left w:val="single" w:sz="4" w:space="0" w:color="auto"/>
              <w:right w:val="single" w:sz="4" w:space="0" w:color="auto"/>
            </w:tcBorders>
            <w:shd w:val="clear" w:color="auto" w:fill="FFFFFF"/>
            <w:vAlign w:val="bottom"/>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0,00</w:t>
            </w:r>
          </w:p>
        </w:tc>
      </w:tr>
      <w:tr w:rsidR="00FA6427" w:rsidRPr="00FA6427" w:rsidTr="00E47A0C">
        <w:trPr>
          <w:trHeight w:hRule="exact" w:val="324"/>
        </w:trPr>
        <w:tc>
          <w:tcPr>
            <w:tcW w:w="992" w:type="dxa"/>
            <w:tcBorders>
              <w:top w:val="single" w:sz="4" w:space="0" w:color="auto"/>
              <w:left w:val="single" w:sz="4" w:space="0" w:color="auto"/>
              <w:bottom w:val="single" w:sz="4" w:space="0" w:color="auto"/>
            </w:tcBorders>
            <w:shd w:val="clear" w:color="auto" w:fill="FFFFFF"/>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2</w:t>
            </w:r>
          </w:p>
        </w:tc>
        <w:tc>
          <w:tcPr>
            <w:tcW w:w="3118" w:type="dxa"/>
            <w:tcBorders>
              <w:top w:val="single" w:sz="4" w:space="0" w:color="auto"/>
              <w:left w:val="single" w:sz="4" w:space="0" w:color="auto"/>
              <w:bottom w:val="single" w:sz="4" w:space="0" w:color="auto"/>
            </w:tcBorders>
            <w:shd w:val="clear" w:color="auto" w:fill="FFFFFF"/>
            <w:vAlign w:val="bottom"/>
          </w:tcPr>
          <w:p w:rsidR="00FA6427" w:rsidRPr="00FA6427" w:rsidRDefault="00FA6427" w:rsidP="00FA6427">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24 miesiące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FA6427" w:rsidRPr="00FA6427" w:rsidRDefault="00FA6427" w:rsidP="00FA6427">
            <w:pPr>
              <w:spacing w:after="0" w:line="240" w:lineRule="auto"/>
              <w:jc w:val="both"/>
              <w:rPr>
                <w:rFonts w:ascii="Times New Roman" w:hAnsi="Times New Roman" w:cs="Times New Roman"/>
                <w:b/>
                <w:bCs/>
                <w:lang w:bidi="pl-PL"/>
              </w:rPr>
            </w:pPr>
            <w:r>
              <w:rPr>
                <w:rFonts w:ascii="Times New Roman" w:hAnsi="Times New Roman" w:cs="Times New Roman"/>
                <w:b/>
                <w:bCs/>
                <w:lang w:bidi="pl-PL"/>
              </w:rPr>
              <w:t>20,00</w:t>
            </w:r>
          </w:p>
        </w:tc>
      </w:tr>
      <w:tr w:rsidR="00FA6427" w:rsidRPr="00FA6427" w:rsidTr="00E47A0C">
        <w:trPr>
          <w:trHeight w:hRule="exact" w:val="324"/>
        </w:trPr>
        <w:tc>
          <w:tcPr>
            <w:tcW w:w="992" w:type="dxa"/>
            <w:tcBorders>
              <w:top w:val="single" w:sz="4" w:space="0" w:color="auto"/>
              <w:left w:val="single" w:sz="4" w:space="0" w:color="auto"/>
              <w:bottom w:val="single" w:sz="4" w:space="0" w:color="auto"/>
            </w:tcBorders>
            <w:shd w:val="clear" w:color="auto" w:fill="FFFFFF"/>
          </w:tcPr>
          <w:p w:rsidR="00FA6427" w:rsidRPr="00FA6427" w:rsidRDefault="00FA6427" w:rsidP="00FA6427">
            <w:pPr>
              <w:spacing w:after="0" w:line="240" w:lineRule="auto"/>
              <w:jc w:val="both"/>
              <w:rPr>
                <w:rFonts w:ascii="Times New Roman" w:hAnsi="Times New Roman" w:cs="Times New Roman"/>
                <w:b/>
                <w:bCs/>
                <w:lang w:bidi="pl-PL"/>
              </w:rPr>
            </w:pPr>
            <w:r>
              <w:rPr>
                <w:rFonts w:ascii="Times New Roman" w:hAnsi="Times New Roman" w:cs="Times New Roman"/>
                <w:b/>
                <w:bCs/>
                <w:lang w:bidi="pl-PL"/>
              </w:rPr>
              <w:t>3</w:t>
            </w:r>
          </w:p>
        </w:tc>
        <w:tc>
          <w:tcPr>
            <w:tcW w:w="3118" w:type="dxa"/>
            <w:tcBorders>
              <w:top w:val="single" w:sz="4" w:space="0" w:color="auto"/>
              <w:left w:val="single" w:sz="4" w:space="0" w:color="auto"/>
              <w:bottom w:val="single" w:sz="4" w:space="0" w:color="auto"/>
            </w:tcBorders>
            <w:shd w:val="clear" w:color="auto" w:fill="FFFFFF"/>
            <w:vAlign w:val="bottom"/>
          </w:tcPr>
          <w:p w:rsidR="00FA6427" w:rsidRPr="00FA6427" w:rsidRDefault="00FA6427" w:rsidP="0003355E">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36 miesięcy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FA6427" w:rsidRPr="00FA6427" w:rsidRDefault="00FA6427" w:rsidP="0003355E">
            <w:pPr>
              <w:spacing w:after="0" w:line="240" w:lineRule="auto"/>
              <w:jc w:val="both"/>
              <w:rPr>
                <w:rFonts w:ascii="Times New Roman" w:hAnsi="Times New Roman" w:cs="Times New Roman"/>
                <w:b/>
                <w:bCs/>
                <w:lang w:bidi="pl-PL"/>
              </w:rPr>
            </w:pPr>
            <w:r w:rsidRPr="00FA6427">
              <w:rPr>
                <w:rFonts w:ascii="Times New Roman" w:hAnsi="Times New Roman" w:cs="Times New Roman"/>
                <w:b/>
                <w:bCs/>
                <w:lang w:bidi="pl-PL"/>
              </w:rPr>
              <w:t>40,00</w:t>
            </w:r>
          </w:p>
        </w:tc>
      </w:tr>
    </w:tbl>
    <w:p w:rsidR="00FA6427" w:rsidRPr="00FA6427" w:rsidRDefault="00FA6427" w:rsidP="00FA6427">
      <w:pPr>
        <w:spacing w:after="0" w:line="240" w:lineRule="auto"/>
        <w:jc w:val="both"/>
        <w:rPr>
          <w:rFonts w:ascii="Times New Roman" w:hAnsi="Times New Roman" w:cs="Times New Roman"/>
          <w:b/>
        </w:rPr>
      </w:pPr>
    </w:p>
    <w:p w:rsidR="00FA6427" w:rsidRPr="00FA6427" w:rsidRDefault="00FA6427" w:rsidP="00FA6427">
      <w:pPr>
        <w:spacing w:after="0" w:line="240" w:lineRule="auto"/>
        <w:jc w:val="both"/>
        <w:rPr>
          <w:rFonts w:ascii="Times New Roman" w:hAnsi="Times New Roman" w:cs="Times New Roman"/>
          <w:b/>
        </w:rPr>
      </w:pPr>
    </w:p>
    <w:p w:rsidR="00FA6427" w:rsidRPr="00FA6427" w:rsidRDefault="00FA6427" w:rsidP="00FA6427">
      <w:pPr>
        <w:spacing w:after="0" w:line="240" w:lineRule="auto"/>
        <w:jc w:val="both"/>
        <w:rPr>
          <w:rFonts w:ascii="Times New Roman" w:hAnsi="Times New Roman" w:cs="Times New Roman"/>
          <w:b/>
        </w:rPr>
      </w:pPr>
      <w:r w:rsidRPr="00FA6427">
        <w:rPr>
          <w:rFonts w:ascii="Times New Roman" w:hAnsi="Times New Roman" w:cs="Times New Roman"/>
          <w:b/>
        </w:rPr>
        <w:t>Maksymalna ilość punktów w kryterium „Okres gwarancji" wynosi 40,00 pkt.</w:t>
      </w:r>
    </w:p>
    <w:p w:rsidR="00FA6427" w:rsidRPr="00FA6427" w:rsidRDefault="00FA6427" w:rsidP="00FA6427">
      <w:pPr>
        <w:spacing w:after="0" w:line="240" w:lineRule="auto"/>
        <w:jc w:val="both"/>
        <w:rPr>
          <w:rFonts w:ascii="Times New Roman" w:hAnsi="Times New Roman" w:cs="Times New Roman"/>
          <w:b/>
        </w:rPr>
      </w:pPr>
      <w:r w:rsidRPr="00FA6427">
        <w:rPr>
          <w:rFonts w:ascii="Times New Roman" w:hAnsi="Times New Roman" w:cs="Times New Roman"/>
          <w:b/>
        </w:rPr>
        <w:t xml:space="preserve">Minimalny okres gwarancji wynosi </w:t>
      </w:r>
      <w:r w:rsidR="006B79F7">
        <w:rPr>
          <w:rFonts w:ascii="Times New Roman" w:hAnsi="Times New Roman" w:cs="Times New Roman"/>
          <w:b/>
        </w:rPr>
        <w:t>12 miesięcy</w:t>
      </w:r>
      <w:r w:rsidRPr="00FA6427">
        <w:rPr>
          <w:rFonts w:ascii="Times New Roman" w:hAnsi="Times New Roman" w:cs="Times New Roman"/>
          <w:b/>
        </w:rPr>
        <w:t>. Oferty Wykonawców, które będą zawierały krótszy niż minimalny okres gwarancji zostaną odrzucone jako niezgodne z SIWZ.</w:t>
      </w:r>
    </w:p>
    <w:p w:rsidR="00FA6427" w:rsidRPr="00FA6427" w:rsidRDefault="00FA6427" w:rsidP="00FA6427">
      <w:pPr>
        <w:spacing w:after="0" w:line="240" w:lineRule="auto"/>
        <w:jc w:val="both"/>
        <w:rPr>
          <w:rFonts w:ascii="Times New Roman" w:hAnsi="Times New Roman" w:cs="Times New Roman"/>
          <w:b/>
        </w:rPr>
      </w:pPr>
      <w:r w:rsidRPr="00FA6427">
        <w:rPr>
          <w:rFonts w:ascii="Times New Roman" w:hAnsi="Times New Roman" w:cs="Times New Roman"/>
          <w:b/>
        </w:rPr>
        <w:t xml:space="preserve">W przypadku, gdy Wykonawca w Formularzu oferty nie wskaże żadnego okresu gwarancji, Zamawiający przyjmie, iż jest to minimalny okres gwarancji tj. </w:t>
      </w:r>
      <w:r w:rsidR="006B79F7">
        <w:rPr>
          <w:rFonts w:ascii="Times New Roman" w:hAnsi="Times New Roman" w:cs="Times New Roman"/>
          <w:b/>
        </w:rPr>
        <w:t>12 miesięcy</w:t>
      </w:r>
      <w:r w:rsidRPr="00FA6427">
        <w:rPr>
          <w:rFonts w:ascii="Times New Roman" w:hAnsi="Times New Roman" w:cs="Times New Roman"/>
          <w:b/>
        </w:rPr>
        <w:t>, za który Wykonawca otrzyma 0 punktów.</w:t>
      </w:r>
    </w:p>
    <w:p w:rsidR="001F43CE" w:rsidRDefault="001F43CE" w:rsidP="00FA6427">
      <w:pPr>
        <w:spacing w:after="0" w:line="240" w:lineRule="auto"/>
        <w:jc w:val="both"/>
        <w:rPr>
          <w:rFonts w:ascii="Times New Roman" w:hAnsi="Times New Roman" w:cs="Times New Roman"/>
          <w:lang w:eastAsia="pl-PL"/>
        </w:rPr>
      </w:pPr>
    </w:p>
    <w:p w:rsidR="0007467E" w:rsidRDefault="001F43CE" w:rsidP="000B3C08">
      <w:pPr>
        <w:spacing w:after="0" w:line="240" w:lineRule="auto"/>
        <w:jc w:val="both"/>
        <w:rPr>
          <w:rFonts w:ascii="Times New Roman" w:hAnsi="Times New Roman" w:cs="Times New Roman"/>
        </w:rPr>
      </w:pPr>
      <w:r w:rsidRPr="001F43CE">
        <w:rPr>
          <w:rFonts w:ascii="Times New Roman" w:hAnsi="Times New Roman" w:cs="Times New Roman"/>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07467E" w:rsidRDefault="0007467E" w:rsidP="000B3C08">
      <w:pPr>
        <w:spacing w:after="0" w:line="240" w:lineRule="auto"/>
        <w:jc w:val="both"/>
        <w:rPr>
          <w:rFonts w:ascii="Times New Roman" w:hAnsi="Times New Roman" w:cs="Times New Roman"/>
        </w:rPr>
      </w:pPr>
    </w:p>
    <w:p w:rsidR="00A270B9" w:rsidRDefault="00A270B9" w:rsidP="00A270B9">
      <w:pPr>
        <w:spacing w:after="0" w:line="240" w:lineRule="auto"/>
        <w:jc w:val="both"/>
        <w:rPr>
          <w:rFonts w:ascii="Times New Roman" w:hAnsi="Times New Roman" w:cs="Times New Roman"/>
          <w:lang w:eastAsia="pl-PL"/>
        </w:rPr>
      </w:pPr>
      <w:r w:rsidRPr="00F91680">
        <w:rPr>
          <w:rFonts w:ascii="Times New Roman" w:hAnsi="Times New Roman" w:cs="Times New Roman"/>
          <w:lang w:eastAsia="pl-PL"/>
        </w:rPr>
        <w:t xml:space="preserve">Zamawiający zastrzega, że z wykonawcą, którego oferta zostanie uznana za najkorzystniejszą mogą zostać przeprowadzone negocjacje. O terminie i miejscu negocjacji wykonawca, którego oferta zostanie uznana za najkorzystniejszą zostanie powiadomiony odrębnym </w:t>
      </w:r>
      <w:r>
        <w:rPr>
          <w:rFonts w:ascii="Times New Roman" w:hAnsi="Times New Roman" w:cs="Times New Roman"/>
          <w:lang w:eastAsia="pl-PL"/>
        </w:rPr>
        <w:t xml:space="preserve">pismem.   </w:t>
      </w:r>
    </w:p>
    <w:p w:rsidR="00A270B9" w:rsidRDefault="00A270B9" w:rsidP="00A270B9">
      <w:pPr>
        <w:spacing w:after="0" w:line="240" w:lineRule="auto"/>
        <w:jc w:val="both"/>
        <w:rPr>
          <w:rFonts w:ascii="Times New Roman" w:hAnsi="Times New Roman" w:cs="Times New Roman"/>
          <w:lang w:eastAsia="pl-PL"/>
        </w:rPr>
      </w:pPr>
    </w:p>
    <w:p w:rsidR="00A270B9" w:rsidRPr="00A270B9" w:rsidRDefault="00A270B9" w:rsidP="00A270B9">
      <w:pPr>
        <w:spacing w:after="0" w:line="240" w:lineRule="auto"/>
        <w:jc w:val="both"/>
        <w:rPr>
          <w:rFonts w:ascii="Times New Roman" w:hAnsi="Times New Roman" w:cs="Times New Roman"/>
          <w:lang w:eastAsia="pl-PL"/>
        </w:rPr>
      </w:pPr>
      <w:r w:rsidRPr="00A270B9">
        <w:rPr>
          <w:rFonts w:ascii="Times New Roman" w:hAnsi="Times New Roman" w:cs="Times New Roman"/>
          <w:lang w:eastAsia="pl-PL"/>
        </w:rPr>
        <w:t>Zamawiający zastrzega sobie prawo unieważnienia postępowania na każdym jego etapie bez podania przyczyn, a Wykonawcom nie przysługują z tego tytułu jakiekolwiek roszczenia.</w:t>
      </w:r>
    </w:p>
    <w:p w:rsidR="001F43CE" w:rsidRDefault="001F43CE" w:rsidP="000B3C08">
      <w:pPr>
        <w:spacing w:after="0" w:line="240" w:lineRule="auto"/>
        <w:jc w:val="both"/>
        <w:rPr>
          <w:rFonts w:ascii="Times New Roman" w:hAnsi="Times New Roman" w:cs="Times New Roman"/>
          <w:lang w:eastAsia="pl-PL"/>
        </w:rPr>
      </w:pPr>
    </w:p>
    <w:p w:rsidR="000B3C08" w:rsidRPr="00370191" w:rsidRDefault="009E2A41" w:rsidP="000B3C08">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W przypadku odstąpienia przez wykonawcę od podpisania </w:t>
      </w:r>
      <w:r w:rsidR="006B79F7">
        <w:rPr>
          <w:rFonts w:ascii="Times New Roman" w:hAnsi="Times New Roman" w:cs="Times New Roman"/>
          <w:lang w:eastAsia="pl-PL"/>
        </w:rPr>
        <w:t>umowy</w:t>
      </w:r>
      <w:r>
        <w:rPr>
          <w:rFonts w:ascii="Times New Roman" w:hAnsi="Times New Roman" w:cs="Times New Roman"/>
          <w:lang w:eastAsia="pl-PL"/>
        </w:rPr>
        <w:t xml:space="preserve"> Zamawiający zastrzega prawo wyboru kolejnej oferty najwyżej ocenionej. </w:t>
      </w:r>
    </w:p>
    <w:p w:rsidR="00632DBA" w:rsidRPr="00B6626C" w:rsidRDefault="00632DBA" w:rsidP="000B3C08">
      <w:pPr>
        <w:spacing w:after="0" w:line="240" w:lineRule="auto"/>
        <w:jc w:val="both"/>
        <w:rPr>
          <w:rFonts w:ascii="Times New Roman" w:hAnsi="Times New Roman"/>
          <w:spacing w:val="6"/>
        </w:rPr>
      </w:pPr>
    </w:p>
    <w:p w:rsidR="000B3C08" w:rsidRPr="00B6626C" w:rsidRDefault="000B3C08" w:rsidP="000B3C08">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0B3C08" w:rsidRPr="00B6626C" w:rsidRDefault="000B3C08" w:rsidP="000B3C08">
      <w:pPr>
        <w:spacing w:after="0" w:line="240" w:lineRule="auto"/>
        <w:jc w:val="both"/>
        <w:rPr>
          <w:rFonts w:ascii="Times New Roman" w:hAnsi="Times New Roman"/>
        </w:rPr>
      </w:pPr>
    </w:p>
    <w:p w:rsidR="000B3C08" w:rsidRPr="0085675A" w:rsidRDefault="000B3C08" w:rsidP="000B3C08">
      <w:pPr>
        <w:numPr>
          <w:ilvl w:val="0"/>
          <w:numId w:val="4"/>
        </w:numPr>
        <w:spacing w:after="0" w:line="240" w:lineRule="auto"/>
        <w:jc w:val="both"/>
        <w:rPr>
          <w:rFonts w:ascii="Times New Roman" w:hAnsi="Times New Roman"/>
          <w:b/>
        </w:rPr>
      </w:pPr>
      <w:r w:rsidRPr="0085675A">
        <w:rPr>
          <w:rFonts w:ascii="Times New Roman" w:hAnsi="Times New Roman"/>
          <w:b/>
        </w:rPr>
        <w:t>Zasady sporządzenia oferty</w:t>
      </w:r>
    </w:p>
    <w:p w:rsidR="000B3C08" w:rsidRDefault="000B3C08" w:rsidP="000B3C08">
      <w:pPr>
        <w:numPr>
          <w:ilvl w:val="0"/>
          <w:numId w:val="3"/>
        </w:numPr>
        <w:spacing w:after="0" w:line="240" w:lineRule="auto"/>
        <w:jc w:val="both"/>
        <w:rPr>
          <w:rFonts w:ascii="Times New Roman" w:hAnsi="Times New Roman"/>
        </w:rPr>
      </w:pPr>
      <w:r w:rsidRPr="00B6626C">
        <w:rPr>
          <w:rFonts w:ascii="Times New Roman" w:hAnsi="Times New Roman"/>
        </w:rPr>
        <w:t xml:space="preserve">Ofertę sporządzić należy na druku „Formularz ofertowy” stanowiącym </w:t>
      </w:r>
      <w:r w:rsidRPr="00B6626C">
        <w:rPr>
          <w:rFonts w:ascii="Times New Roman" w:hAnsi="Times New Roman"/>
          <w:b/>
        </w:rPr>
        <w:t>Załącznik nr 3</w:t>
      </w:r>
      <w:r w:rsidRPr="00B6626C">
        <w:rPr>
          <w:rFonts w:ascii="Times New Roman" w:hAnsi="Times New Roman"/>
        </w:rPr>
        <w:t xml:space="preserve"> do niniejszego zapytania ofertowego, w języku polskim, w formie pisemnej, czytelnie. Oferta winna być podpisana przez Wykonawcę lub osobę upoważnioną do reprezentowania Wykonawcy (dokument, z którego wynika umocowanie do złożenia oferty należy złożyć wraz  z ofertą). </w:t>
      </w:r>
    </w:p>
    <w:p w:rsidR="000B3C08" w:rsidRPr="006B79F7" w:rsidRDefault="000B3C08" w:rsidP="006B79F7">
      <w:pPr>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stanowiącego </w:t>
      </w:r>
      <w:r w:rsidR="00ED5A50">
        <w:rPr>
          <w:rFonts w:ascii="Times New Roman" w:hAnsi="Times New Roman"/>
          <w:b/>
        </w:rPr>
        <w:t>z</w:t>
      </w:r>
      <w:r w:rsidRPr="00B6626C">
        <w:rPr>
          <w:rFonts w:ascii="Times New Roman" w:hAnsi="Times New Roman"/>
          <w:b/>
        </w:rPr>
        <w:t>ałącznik nr 3</w:t>
      </w:r>
      <w:r w:rsidRPr="00B6626C">
        <w:rPr>
          <w:rFonts w:ascii="Times New Roman" w:hAnsi="Times New Roman"/>
        </w:rPr>
        <w:t xml:space="preserve"> do zapytania ofertowego należy dołączyć:</w:t>
      </w:r>
    </w:p>
    <w:p w:rsidR="000B3C08" w:rsidRDefault="000B3C08" w:rsidP="000B3C08">
      <w:pPr>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00ED5A50">
        <w:rPr>
          <w:rFonts w:ascii="Times New Roman" w:hAnsi="Times New Roman"/>
          <w:b/>
        </w:rPr>
        <w:t>z</w:t>
      </w:r>
      <w:r w:rsidRPr="00B6626C">
        <w:rPr>
          <w:rFonts w:ascii="Times New Roman" w:hAnsi="Times New Roman"/>
          <w:b/>
        </w:rPr>
        <w:t>ałącznik nr 4</w:t>
      </w:r>
      <w:r w:rsidRPr="00B6626C">
        <w:rPr>
          <w:rFonts w:ascii="Times New Roman" w:hAnsi="Times New Roman"/>
        </w:rPr>
        <w:t xml:space="preserve"> do zapytania ofertowego.</w:t>
      </w:r>
    </w:p>
    <w:p w:rsidR="000B3C08" w:rsidRDefault="000B3C08" w:rsidP="000B3C08">
      <w:pPr>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0B3C08" w:rsidRPr="00B6626C" w:rsidRDefault="000B3C08" w:rsidP="000B3C08">
      <w:pPr>
        <w:numPr>
          <w:ilvl w:val="0"/>
          <w:numId w:val="3"/>
        </w:numPr>
        <w:spacing w:after="0" w:line="240" w:lineRule="auto"/>
        <w:jc w:val="both"/>
        <w:rPr>
          <w:rFonts w:ascii="Times New Roman" w:hAnsi="Times New Roman"/>
        </w:rPr>
      </w:pPr>
      <w:r w:rsidRPr="00B6626C">
        <w:rPr>
          <w:rFonts w:ascii="Times New Roman" w:hAnsi="Times New Roman"/>
        </w:rPr>
        <w:t xml:space="preserve">Brak któregokolwiek z wymaganych powyżej dokumentów będzie skutkowało odrzuceniem oferty. </w:t>
      </w:r>
      <w:r w:rsidR="00F91680">
        <w:rPr>
          <w:rFonts w:ascii="Times New Roman" w:hAnsi="Times New Roman"/>
        </w:rPr>
        <w:t>Zamawiający zastrzega prawo wzywania Wykonawców do wyjaśnień i/lub uzupełnień złożonych dokumentów.</w:t>
      </w:r>
    </w:p>
    <w:p w:rsidR="00ED5A50" w:rsidRPr="00A270B9" w:rsidRDefault="000B3C08" w:rsidP="00A270B9">
      <w:pPr>
        <w:numPr>
          <w:ilvl w:val="0"/>
          <w:numId w:val="3"/>
        </w:numPr>
        <w:tabs>
          <w:tab w:val="clear" w:pos="720"/>
        </w:tabs>
        <w:spacing w:after="0" w:line="240" w:lineRule="auto"/>
        <w:jc w:val="both"/>
        <w:rPr>
          <w:rFonts w:ascii="Times New Roman" w:hAnsi="Times New Roman"/>
        </w:rPr>
      </w:pPr>
      <w:r w:rsidRPr="00B6626C">
        <w:rPr>
          <w:rFonts w:ascii="Times New Roman" w:hAnsi="Times New Roman"/>
        </w:rPr>
        <w:t xml:space="preserve">Wymagany okres związania ofertą wynosi 30 dni. </w:t>
      </w:r>
    </w:p>
    <w:p w:rsidR="000B3C08" w:rsidRDefault="000B3C08" w:rsidP="000B3C08">
      <w:pPr>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0B3C08" w:rsidRPr="00C97D57" w:rsidRDefault="000B3C08" w:rsidP="000B3C08">
      <w:pPr>
        <w:numPr>
          <w:ilvl w:val="0"/>
          <w:numId w:val="5"/>
        </w:numPr>
        <w:tabs>
          <w:tab w:val="clear" w:pos="720"/>
        </w:tabs>
        <w:spacing w:after="0" w:line="240" w:lineRule="auto"/>
        <w:jc w:val="both"/>
        <w:rPr>
          <w:rFonts w:ascii="Times New Roman" w:hAnsi="Times New Roman"/>
        </w:rPr>
      </w:pPr>
      <w:r w:rsidRPr="00C97D57">
        <w:rPr>
          <w:rFonts w:ascii="Times New Roman" w:hAnsi="Times New Roman"/>
        </w:rPr>
        <w:t>Cenę oferty należy wpisać na Formular</w:t>
      </w:r>
      <w:r>
        <w:rPr>
          <w:rFonts w:ascii="Times New Roman" w:hAnsi="Times New Roman"/>
        </w:rPr>
        <w:t>zu ofertowym</w:t>
      </w:r>
      <w:r w:rsidRPr="00C97D57">
        <w:rPr>
          <w:rFonts w:ascii="Times New Roman" w:hAnsi="Times New Roman"/>
        </w:rPr>
        <w:t xml:space="preserve"> – liczbowo ( pod pozycją IV). Cena musi zawierać dane o podatku VAT.</w:t>
      </w:r>
    </w:p>
    <w:p w:rsidR="000B3C08" w:rsidRDefault="000B3C08"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Wykonawca jest zobowiązany do wypełnienia wszystkich pól w Formularzu Cenowym. Brak wypełnienia i określenia wartości, w którejś z pozycji Formularza Cenowego oraz dokonywanie zmian w treści Formularza spowoduje odrzucenie oferty. Wykonawca nie może wprowadzić zmian do formularza cenowego. </w:t>
      </w:r>
    </w:p>
    <w:p w:rsidR="000B3C08" w:rsidRDefault="000B3C08"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Obliczona przez Wykonawcę cena oferty powinna zawierać wszelkie koszty bezpośrednie i pośrednie, jakie Wykonawca uważa za niezbędne do poniesienia dla prawidłowego wykonania przedmiotu zamówienia, zysk </w:t>
      </w:r>
      <w:r w:rsidRPr="0085675A">
        <w:rPr>
          <w:rFonts w:ascii="Times New Roman" w:hAnsi="Times New Roman"/>
        </w:rPr>
        <w:lastRenderedPageBreak/>
        <w:t xml:space="preserve">Wykonawcy oraz wszystkie wymagane przepisami podatki i opłaty, a w szczególności podatek VAT. 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0B3C08" w:rsidRDefault="000B3C08" w:rsidP="000B3C08">
      <w:pPr>
        <w:numPr>
          <w:ilvl w:val="0"/>
          <w:numId w:val="5"/>
        </w:numPr>
        <w:tabs>
          <w:tab w:val="clear" w:pos="720"/>
        </w:tabs>
        <w:spacing w:after="0" w:line="240" w:lineRule="auto"/>
        <w:jc w:val="both"/>
        <w:rPr>
          <w:rFonts w:ascii="Times New Roman" w:hAnsi="Times New Roman"/>
        </w:rPr>
      </w:pPr>
      <w:r>
        <w:rPr>
          <w:rFonts w:ascii="Times New Roman" w:hAnsi="Times New Roman"/>
        </w:rPr>
        <w:t>Cena podana w  formularzu ofertowym</w:t>
      </w:r>
      <w:r w:rsidRPr="0085675A">
        <w:rPr>
          <w:rFonts w:ascii="Times New Roman" w:hAnsi="Times New Roman"/>
        </w:rPr>
        <w:t xml:space="preserve"> winna być  wyrażona w PLN, wyliczona do dwóch miejsc po przecinku</w:t>
      </w:r>
    </w:p>
    <w:p w:rsidR="000B3C08" w:rsidRDefault="000B3C08"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632DBA" w:rsidRPr="00820E66" w:rsidRDefault="000B3C08" w:rsidP="00820E66">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Wykonawca składając ofertę, jest zobowiąz</w:t>
      </w:r>
      <w:r>
        <w:rPr>
          <w:rFonts w:ascii="Times New Roman" w:hAnsi="Times New Roman"/>
        </w:rPr>
        <w:t xml:space="preserve">any poinformować zamawiającego </w:t>
      </w:r>
      <w:r w:rsidRPr="0085675A">
        <w:rPr>
          <w:rFonts w:ascii="Times New Roman" w:hAnsi="Times New Roman"/>
        </w:rPr>
        <w:t>(w Formularz</w:t>
      </w:r>
      <w:r>
        <w:rPr>
          <w:rFonts w:ascii="Times New Roman" w:hAnsi="Times New Roman"/>
        </w:rPr>
        <w:t>u ofertowym</w:t>
      </w:r>
      <w:r w:rsidRPr="0085675A">
        <w:rPr>
          <w:rFonts w:ascii="Times New Roman" w:hAnsi="Times New Roman"/>
        </w:rPr>
        <w:t>), czy wybór jego oferty będzie prowad</w:t>
      </w:r>
      <w:r>
        <w:rPr>
          <w:rFonts w:ascii="Times New Roman" w:hAnsi="Times New Roman"/>
        </w:rPr>
        <w:t xml:space="preserve">zić do powstania </w:t>
      </w:r>
      <w:r w:rsidRPr="0085675A">
        <w:rPr>
          <w:rFonts w:ascii="Times New Roman" w:hAnsi="Times New Roman"/>
        </w:rPr>
        <w:t xml:space="preserve">u Zamawiającego obowiązku podatkowego zgodnie z przepisami o podatku VAT, wskazując nazwę (rodzaj) towaru lub usługi, których dostawa lub świadczenie będzie prowadzić do jego powstania, oraz wskazując ich wartość bez kwoty podatku VAT. </w:t>
      </w:r>
      <w:r w:rsidRPr="0085675A">
        <w:rPr>
          <w:rFonts w:ascii="Times New Roman" w:hAnsi="Times New Roman"/>
          <w:color w:val="00000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2DBA" w:rsidRPr="005B0675" w:rsidRDefault="00632DBA" w:rsidP="00632DBA">
      <w:pPr>
        <w:spacing w:after="0" w:line="240" w:lineRule="auto"/>
        <w:ind w:left="720"/>
        <w:jc w:val="both"/>
        <w:rPr>
          <w:rFonts w:ascii="Times New Roman" w:hAnsi="Times New Roman"/>
        </w:rPr>
      </w:pPr>
    </w:p>
    <w:p w:rsidR="000B3C08" w:rsidRPr="006F54E3" w:rsidRDefault="000B3C08"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Miejsce i termin składania ofert</w:t>
      </w:r>
    </w:p>
    <w:p w:rsidR="009E2A41" w:rsidRDefault="000B3C08" w:rsidP="00F91680">
      <w:pPr>
        <w:spacing w:after="0" w:line="240" w:lineRule="auto"/>
        <w:rPr>
          <w:rFonts w:ascii="Times New Roman" w:hAnsi="Times New Roman"/>
        </w:rPr>
      </w:pPr>
      <w:r w:rsidRPr="00B6626C">
        <w:rPr>
          <w:rFonts w:ascii="Times New Roman" w:hAnsi="Times New Roman"/>
        </w:rPr>
        <w:t>Ofertę należy złożyć w 1 egzemplarzu w nieprzezroczystym, zabezpieczonym przed otwarciem opakowaniu. Opakowanie należy opisać następująco:</w:t>
      </w:r>
    </w:p>
    <w:p w:rsidR="00632DBA" w:rsidRPr="00B6626C" w:rsidRDefault="00632DBA" w:rsidP="00F91680">
      <w:pPr>
        <w:spacing w:after="0" w:line="240" w:lineRule="auto"/>
        <w:rPr>
          <w:rFonts w:ascii="Times New Roman" w:hAnsi="Times New Roman"/>
        </w:rPr>
      </w:pPr>
    </w:p>
    <w:p w:rsidR="000B3C08" w:rsidRPr="00582F58" w:rsidRDefault="000B3C08"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0B3C08" w:rsidRPr="00582F58" w:rsidRDefault="000B3C08"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0B3C08" w:rsidRDefault="00E302B0"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r>
        <w:rPr>
          <w:rFonts w:ascii="Times New Roman" w:hAnsi="Times New Roman"/>
          <w:sz w:val="16"/>
          <w:szCs w:val="16"/>
        </w:rPr>
        <w:t>Zespół Szkół Geodezyjno-Technicznych im. Sybiraków</w:t>
      </w:r>
      <w:r w:rsidR="006B79F7">
        <w:rPr>
          <w:rFonts w:ascii="Times New Roman" w:hAnsi="Times New Roman"/>
          <w:sz w:val="16"/>
          <w:szCs w:val="16"/>
        </w:rPr>
        <w:t xml:space="preserve"> </w:t>
      </w:r>
      <w:r w:rsidR="00F91680" w:rsidRPr="00F91680">
        <w:rPr>
          <w:rFonts w:ascii="Times New Roman" w:hAnsi="Times New Roman"/>
          <w:sz w:val="16"/>
          <w:szCs w:val="16"/>
        </w:rPr>
        <w:t xml:space="preserve">w </w:t>
      </w:r>
      <w:r>
        <w:rPr>
          <w:rFonts w:ascii="Times New Roman" w:hAnsi="Times New Roman"/>
          <w:sz w:val="16"/>
          <w:szCs w:val="16"/>
        </w:rPr>
        <w:t>Łodzi</w:t>
      </w:r>
    </w:p>
    <w:p w:rsidR="00E302B0" w:rsidRDefault="00E302B0"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r>
        <w:rPr>
          <w:rFonts w:ascii="Times New Roman" w:hAnsi="Times New Roman"/>
          <w:sz w:val="16"/>
          <w:szCs w:val="16"/>
        </w:rPr>
        <w:t>ul. Skrzydlata 15 91-503 Łódź</w:t>
      </w:r>
    </w:p>
    <w:p w:rsidR="00E302B0" w:rsidRDefault="00E302B0"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E302B0" w:rsidRDefault="00E302B0" w:rsidP="00E302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16"/>
          <w:szCs w:val="16"/>
        </w:rPr>
      </w:pPr>
      <w:r>
        <w:rPr>
          <w:rFonts w:ascii="Times New Roman" w:hAnsi="Times New Roman"/>
        </w:rPr>
        <w:t xml:space="preserve">Dostawa urządzenia </w:t>
      </w:r>
      <w:r>
        <w:t>Tachimetr elektroniczny z kontrolerem przeznaczony do pracy jednoosobowej</w:t>
      </w:r>
      <w:r>
        <w:rPr>
          <w:rFonts w:ascii="Times New Roman" w:hAnsi="Times New Roman" w:cs="Times New Roman"/>
          <w:lang w:eastAsia="pl-PL"/>
        </w:rPr>
        <w:t xml:space="preserve"> w ramach realizacji </w:t>
      </w:r>
      <w:r w:rsidRPr="00080C73">
        <w:rPr>
          <w:b/>
          <w:bCs/>
        </w:rPr>
        <w:t>projektu pt. „Akademia zawodowców – kompleksowe wsparcie Zespołu Szkół Geodezyjno- Technicznych w Łodzi. Projekt współfinansowany ze środków Europejskiego Funduszu Społecznego w ramach Regionalnego Programu Operacyjnego Województwa Łódzkiego na lata 2014-2020.</w:t>
      </w:r>
    </w:p>
    <w:p w:rsidR="005B0675" w:rsidRPr="005B0675" w:rsidRDefault="005B0675"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16"/>
          <w:szCs w:val="16"/>
        </w:rPr>
      </w:pPr>
    </w:p>
    <w:p w:rsidR="005B0675" w:rsidRPr="005B0675" w:rsidRDefault="005B0675"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16"/>
          <w:szCs w:val="16"/>
        </w:rPr>
      </w:pPr>
      <w:r w:rsidRPr="005B0675">
        <w:rPr>
          <w:rFonts w:cs="Calibri"/>
          <w:i/>
          <w:sz w:val="16"/>
          <w:szCs w:val="16"/>
          <w:lang w:eastAsia="pl-PL"/>
        </w:rPr>
        <w:t xml:space="preserve">Nie otwierać przed dniem </w:t>
      </w:r>
      <w:r w:rsidR="00E302B0">
        <w:rPr>
          <w:rFonts w:cs="Calibri"/>
          <w:i/>
          <w:sz w:val="16"/>
          <w:szCs w:val="16"/>
          <w:lang w:eastAsia="pl-PL"/>
        </w:rPr>
        <w:t>10</w:t>
      </w:r>
      <w:r w:rsidRPr="005B0675">
        <w:rPr>
          <w:rFonts w:cs="Calibri"/>
          <w:i/>
          <w:sz w:val="16"/>
          <w:szCs w:val="16"/>
          <w:lang w:eastAsia="pl-PL"/>
        </w:rPr>
        <w:t>.</w:t>
      </w:r>
      <w:r w:rsidR="00E302B0">
        <w:rPr>
          <w:rFonts w:cs="Calibri"/>
          <w:i/>
          <w:sz w:val="16"/>
          <w:szCs w:val="16"/>
          <w:lang w:eastAsia="pl-PL"/>
        </w:rPr>
        <w:t>10</w:t>
      </w:r>
      <w:r w:rsidRPr="005B0675">
        <w:rPr>
          <w:rFonts w:cs="Calibri"/>
          <w:i/>
          <w:sz w:val="16"/>
          <w:szCs w:val="16"/>
          <w:lang w:eastAsia="pl-PL"/>
        </w:rPr>
        <w:t>.2017r. do godz. 1</w:t>
      </w:r>
      <w:r w:rsidR="00E302B0">
        <w:rPr>
          <w:rFonts w:cs="Calibri"/>
          <w:i/>
          <w:sz w:val="16"/>
          <w:szCs w:val="16"/>
          <w:lang w:eastAsia="pl-PL"/>
        </w:rPr>
        <w:t>4</w:t>
      </w:r>
      <w:r w:rsidRPr="005B0675">
        <w:rPr>
          <w:rFonts w:cs="Calibri"/>
          <w:i/>
          <w:sz w:val="16"/>
          <w:szCs w:val="16"/>
          <w:lang w:eastAsia="pl-PL"/>
        </w:rPr>
        <w:t>:00</w:t>
      </w:r>
    </w:p>
    <w:p w:rsidR="009E2A41" w:rsidRDefault="009E2A41" w:rsidP="000B3C08">
      <w:pPr>
        <w:spacing w:after="0" w:line="240" w:lineRule="auto"/>
        <w:jc w:val="both"/>
        <w:rPr>
          <w:rFonts w:ascii="Times New Roman" w:hAnsi="Times New Roman"/>
          <w:b/>
        </w:rPr>
      </w:pPr>
      <w:bookmarkStart w:id="5" w:name="_Toc90605056"/>
    </w:p>
    <w:p w:rsidR="000B3C08" w:rsidRPr="00C7280A" w:rsidRDefault="000B3C08" w:rsidP="000B3C08">
      <w:pPr>
        <w:spacing w:after="0" w:line="240" w:lineRule="auto"/>
        <w:jc w:val="both"/>
        <w:rPr>
          <w:rFonts w:ascii="Times New Roman" w:hAnsi="Times New Roman"/>
          <w:b/>
        </w:rPr>
      </w:pPr>
      <w:r w:rsidRPr="00C7280A">
        <w:rPr>
          <w:rFonts w:ascii="Times New Roman" w:hAnsi="Times New Roman"/>
          <w:b/>
        </w:rPr>
        <w:t xml:space="preserve">Ofertę należy złożyć w </w:t>
      </w:r>
      <w:r w:rsidR="00F91680">
        <w:rPr>
          <w:rFonts w:ascii="Times New Roman" w:hAnsi="Times New Roman"/>
          <w:b/>
        </w:rPr>
        <w:t xml:space="preserve">Zespole Szkół </w:t>
      </w:r>
      <w:r w:rsidR="00E302B0">
        <w:rPr>
          <w:rFonts w:ascii="Times New Roman" w:hAnsi="Times New Roman"/>
          <w:b/>
        </w:rPr>
        <w:t>Geodezyjno- Technicznych im. Sybiraków w Łodzi</w:t>
      </w:r>
      <w:r w:rsidR="00F91680">
        <w:rPr>
          <w:rFonts w:ascii="Times New Roman" w:hAnsi="Times New Roman"/>
          <w:b/>
        </w:rPr>
        <w:t xml:space="preserve"> ul. </w:t>
      </w:r>
      <w:r w:rsidR="00E302B0">
        <w:rPr>
          <w:rFonts w:ascii="Times New Roman" w:hAnsi="Times New Roman"/>
          <w:b/>
        </w:rPr>
        <w:t>Skrzydlata 15</w:t>
      </w:r>
      <w:r w:rsidR="00F91680">
        <w:rPr>
          <w:rFonts w:ascii="Times New Roman" w:hAnsi="Times New Roman"/>
          <w:b/>
        </w:rPr>
        <w:t>, 9</w:t>
      </w:r>
      <w:r w:rsidR="00E302B0">
        <w:rPr>
          <w:rFonts w:ascii="Times New Roman" w:hAnsi="Times New Roman"/>
          <w:b/>
        </w:rPr>
        <w:t>1</w:t>
      </w:r>
      <w:r w:rsidR="00F91680">
        <w:rPr>
          <w:rFonts w:ascii="Times New Roman" w:hAnsi="Times New Roman"/>
          <w:b/>
        </w:rPr>
        <w:t>-</w:t>
      </w:r>
      <w:r w:rsidR="00E302B0">
        <w:rPr>
          <w:rFonts w:ascii="Times New Roman" w:hAnsi="Times New Roman"/>
          <w:b/>
        </w:rPr>
        <w:t>503</w:t>
      </w:r>
      <w:r w:rsidR="00F91680">
        <w:rPr>
          <w:rFonts w:ascii="Times New Roman" w:hAnsi="Times New Roman"/>
          <w:b/>
        </w:rPr>
        <w:t xml:space="preserve"> Łódź - </w:t>
      </w:r>
      <w:r w:rsidRPr="00C7280A">
        <w:rPr>
          <w:rFonts w:ascii="Times New Roman" w:hAnsi="Times New Roman"/>
          <w:b/>
        </w:rPr>
        <w:t xml:space="preserve"> </w:t>
      </w:r>
      <w:r w:rsidRPr="00E302B0">
        <w:rPr>
          <w:rFonts w:ascii="Times New Roman" w:hAnsi="Times New Roman"/>
          <w:b/>
        </w:rPr>
        <w:t xml:space="preserve">w nieprzekraczalnym terminie do </w:t>
      </w:r>
      <w:bookmarkEnd w:id="5"/>
      <w:r w:rsidR="00E302B0" w:rsidRPr="00E302B0">
        <w:rPr>
          <w:rFonts w:ascii="Times New Roman" w:hAnsi="Times New Roman"/>
          <w:b/>
        </w:rPr>
        <w:t>10.10</w:t>
      </w:r>
      <w:r w:rsidR="00820E66" w:rsidRPr="00E302B0">
        <w:rPr>
          <w:rFonts w:ascii="Times New Roman" w:hAnsi="Times New Roman"/>
          <w:b/>
        </w:rPr>
        <w:t>.</w:t>
      </w:r>
      <w:r w:rsidRPr="00E302B0">
        <w:rPr>
          <w:rFonts w:ascii="Times New Roman" w:hAnsi="Times New Roman"/>
          <w:b/>
        </w:rPr>
        <w:t xml:space="preserve">2017 r. roku, godz. </w:t>
      </w:r>
      <w:r w:rsidR="00E302B0" w:rsidRPr="00E302B0">
        <w:rPr>
          <w:rFonts w:ascii="Times New Roman" w:hAnsi="Times New Roman"/>
          <w:b/>
        </w:rPr>
        <w:t>13:30</w:t>
      </w:r>
      <w:r w:rsidRPr="00E302B0">
        <w:rPr>
          <w:rFonts w:ascii="Times New Roman" w:hAnsi="Times New Roman"/>
          <w:b/>
        </w:rPr>
        <w:t>.</w:t>
      </w: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t xml:space="preserve">Oferty wniesione po terminie Zamawiający pozostawia w dokumentacji przetargowej bez informowania o tym fakcie Wykonawcy. </w:t>
      </w: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0B3C08" w:rsidRPr="00B6626C" w:rsidRDefault="000B3C08" w:rsidP="000B3C08">
      <w:pPr>
        <w:spacing w:after="0" w:line="300" w:lineRule="atLeast"/>
        <w:jc w:val="both"/>
        <w:rPr>
          <w:rFonts w:ascii="Times New Roman" w:hAnsi="Times New Roman"/>
        </w:rPr>
      </w:pPr>
    </w:p>
    <w:p w:rsidR="000B3C08" w:rsidRPr="00986DB5" w:rsidRDefault="000B3C08"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Określenie warunków istotnych zmian umowy </w:t>
      </w: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t>Zamawiający przewiduje możliwość wprowadzenia istotnych zmian postanowień zawartej umowy z wybranym Wykonawcą w stosunku do treści oferty, na podstawie której dokonano wyboru Wykonawcy.</w:t>
      </w:r>
    </w:p>
    <w:p w:rsidR="000B3C08" w:rsidRPr="00B6626C" w:rsidRDefault="000B3C08" w:rsidP="000B3C08">
      <w:pPr>
        <w:spacing w:after="0" w:line="240" w:lineRule="auto"/>
        <w:jc w:val="both"/>
        <w:rPr>
          <w:rFonts w:ascii="Times New Roman" w:hAnsi="Times New Roman"/>
        </w:rPr>
      </w:pPr>
      <w:r w:rsidRPr="00B6626C">
        <w:rPr>
          <w:rFonts w:ascii="Times New Roman" w:hAnsi="Times New Roman"/>
        </w:rPr>
        <w:t xml:space="preserve">Szczegółowe informacje na temat warunków  istotnych zmian umowy znajdują się we Wzorze umowy, który stanowi </w:t>
      </w:r>
      <w:r w:rsidRPr="00C7280A">
        <w:rPr>
          <w:rFonts w:ascii="Times New Roman" w:hAnsi="Times New Roman"/>
        </w:rPr>
        <w:t>załącznik nr 2</w:t>
      </w:r>
      <w:r w:rsidRPr="00B6626C">
        <w:rPr>
          <w:rFonts w:ascii="Times New Roman" w:hAnsi="Times New Roman"/>
        </w:rPr>
        <w:t xml:space="preserve"> do niniejszego Zapytania Ofertowego. </w:t>
      </w:r>
    </w:p>
    <w:p w:rsidR="000B3C08" w:rsidRPr="00B6626C" w:rsidRDefault="000B3C08" w:rsidP="000B3C08">
      <w:pPr>
        <w:spacing w:after="0" w:line="300" w:lineRule="atLeast"/>
        <w:rPr>
          <w:rFonts w:ascii="Times New Roman" w:hAnsi="Times New Roman"/>
        </w:rPr>
      </w:pPr>
    </w:p>
    <w:p w:rsidR="000B3C08" w:rsidRPr="00986DB5" w:rsidRDefault="000B3C08"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r w:rsidR="00850284">
        <w:rPr>
          <w:rFonts w:ascii="Arial" w:hAnsi="Arial" w:cs="Arial"/>
          <w:b/>
          <w:bCs/>
          <w:lang w:eastAsia="pl-PL"/>
        </w:rPr>
        <w:t xml:space="preserve">i wariantowe </w:t>
      </w:r>
    </w:p>
    <w:p w:rsidR="000B3C08" w:rsidRDefault="001F6D03" w:rsidP="000B3C08">
      <w:pPr>
        <w:spacing w:after="0" w:line="300" w:lineRule="atLeast"/>
        <w:rPr>
          <w:rFonts w:ascii="Times New Roman" w:hAnsi="Times New Roman"/>
        </w:rPr>
      </w:pPr>
      <w:r>
        <w:rPr>
          <w:rFonts w:ascii="Times New Roman" w:hAnsi="Times New Roman"/>
        </w:rPr>
        <w:t>Zamawiający</w:t>
      </w:r>
      <w:r w:rsidR="000B3C08" w:rsidRPr="00B6626C">
        <w:rPr>
          <w:rFonts w:ascii="Times New Roman" w:hAnsi="Times New Roman"/>
        </w:rPr>
        <w:t xml:space="preserve"> </w:t>
      </w:r>
      <w:r w:rsidR="00E302B0">
        <w:rPr>
          <w:rFonts w:ascii="Times New Roman" w:hAnsi="Times New Roman"/>
        </w:rPr>
        <w:t xml:space="preserve">nie </w:t>
      </w:r>
      <w:r w:rsidR="000B3C08" w:rsidRPr="00B6626C">
        <w:rPr>
          <w:rFonts w:ascii="Times New Roman" w:hAnsi="Times New Roman"/>
        </w:rPr>
        <w:t>przewiduje możliwoś</w:t>
      </w:r>
      <w:r w:rsidR="00850284">
        <w:rPr>
          <w:rFonts w:ascii="Times New Roman" w:hAnsi="Times New Roman"/>
        </w:rPr>
        <w:t>ci składania ofert częściowych ani ofert wariantowych.</w:t>
      </w:r>
      <w:bookmarkStart w:id="6" w:name="_GoBack"/>
      <w:bookmarkEnd w:id="6"/>
    </w:p>
    <w:p w:rsidR="00E302B0" w:rsidRPr="00B6626C" w:rsidRDefault="00E302B0" w:rsidP="000B3C08">
      <w:pPr>
        <w:spacing w:after="0" w:line="300" w:lineRule="atLeast"/>
        <w:rPr>
          <w:rFonts w:ascii="Times New Roman" w:hAnsi="Times New Roman"/>
        </w:rPr>
      </w:pPr>
    </w:p>
    <w:p w:rsidR="000B3C08" w:rsidRPr="00B6626C" w:rsidRDefault="000B3C08"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lastRenderedPageBreak/>
        <w:t>Zamówienia uzupełni</w:t>
      </w:r>
      <w:r>
        <w:rPr>
          <w:rFonts w:ascii="Arial" w:hAnsi="Arial" w:cs="Arial"/>
          <w:b/>
          <w:bCs/>
          <w:lang w:eastAsia="pl-PL"/>
        </w:rPr>
        <w:t>aj</w:t>
      </w:r>
      <w:r w:rsidR="00E302B0">
        <w:rPr>
          <w:rFonts w:ascii="Arial" w:hAnsi="Arial" w:cs="Arial"/>
          <w:b/>
          <w:bCs/>
          <w:lang w:eastAsia="pl-PL"/>
        </w:rPr>
        <w:t>ące w rozumieniu pkt 8 lit. h)</w:t>
      </w:r>
      <w:r>
        <w:rPr>
          <w:rFonts w:ascii="Arial" w:hAnsi="Arial" w:cs="Arial"/>
          <w:b/>
          <w:bCs/>
          <w:lang w:eastAsia="pl-PL"/>
        </w:rPr>
        <w:t xml:space="preserve">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E302B0" w:rsidRDefault="00E302B0" w:rsidP="00E302B0">
      <w:pPr>
        <w:spacing w:after="0" w:line="300" w:lineRule="atLeast"/>
        <w:jc w:val="both"/>
        <w:rPr>
          <w:rFonts w:ascii="Cambria" w:hAnsi="Cambria"/>
          <w:sz w:val="24"/>
          <w:szCs w:val="24"/>
        </w:rPr>
      </w:pPr>
      <w:r w:rsidRPr="005B7DF3">
        <w:rPr>
          <w:rFonts w:ascii="Cambria" w:hAnsi="Cambria"/>
          <w:sz w:val="24"/>
          <w:szCs w:val="24"/>
        </w:rPr>
        <w:t>Zamawiający nie przewiduje zamówień w  rozumieniu pkt 8 lit h</w:t>
      </w:r>
      <w:r>
        <w:rPr>
          <w:rFonts w:ascii="Cambria" w:hAnsi="Cambria"/>
          <w:sz w:val="24"/>
          <w:szCs w:val="24"/>
        </w:rPr>
        <w:t>) podrozdziału 6.5 Wytycznych.</w:t>
      </w:r>
    </w:p>
    <w:p w:rsidR="00E302B0" w:rsidRDefault="00E302B0" w:rsidP="00E302B0">
      <w:pPr>
        <w:spacing w:after="0" w:line="300" w:lineRule="atLeast"/>
        <w:jc w:val="both"/>
        <w:rPr>
          <w:rFonts w:ascii="Cambria" w:hAnsi="Cambria"/>
          <w:sz w:val="24"/>
          <w:szCs w:val="24"/>
        </w:rPr>
      </w:pPr>
    </w:p>
    <w:p w:rsidR="000B3C08" w:rsidRPr="00B6626C" w:rsidRDefault="000B3C08"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0B3C08" w:rsidRDefault="000B3C08" w:rsidP="000B3C08">
      <w:pPr>
        <w:numPr>
          <w:ilvl w:val="0"/>
          <w:numId w:val="6"/>
        </w:numPr>
        <w:spacing w:after="0" w:line="300" w:lineRule="atLeast"/>
        <w:jc w:val="both"/>
        <w:rPr>
          <w:rFonts w:ascii="Times New Roman" w:hAnsi="Times New Roman"/>
        </w:rPr>
      </w:pPr>
      <w:r>
        <w:rPr>
          <w:rFonts w:ascii="Times New Roman" w:hAnsi="Times New Roman"/>
        </w:rPr>
        <w:t xml:space="preserve">załącznik nr 1 – Opis przedmiotu zamówienia </w:t>
      </w:r>
    </w:p>
    <w:p w:rsidR="000B3C08" w:rsidRDefault="000B3C08" w:rsidP="000B3C08">
      <w:pPr>
        <w:numPr>
          <w:ilvl w:val="0"/>
          <w:numId w:val="6"/>
        </w:numPr>
        <w:spacing w:after="0" w:line="300" w:lineRule="atLeast"/>
        <w:jc w:val="both"/>
        <w:rPr>
          <w:rFonts w:ascii="Times New Roman" w:hAnsi="Times New Roman"/>
        </w:rPr>
      </w:pPr>
      <w:r>
        <w:rPr>
          <w:rFonts w:ascii="Times New Roman" w:hAnsi="Times New Roman"/>
        </w:rPr>
        <w:t xml:space="preserve">załącznik nr 2 – Wzór umowy </w:t>
      </w:r>
    </w:p>
    <w:p w:rsidR="000B3C08" w:rsidRPr="006F54E3" w:rsidRDefault="000B3C08" w:rsidP="000B3C08">
      <w:pPr>
        <w:numPr>
          <w:ilvl w:val="0"/>
          <w:numId w:val="6"/>
        </w:numPr>
        <w:spacing w:after="0" w:line="300" w:lineRule="atLeast"/>
        <w:jc w:val="both"/>
        <w:rPr>
          <w:rFonts w:ascii="Times New Roman" w:hAnsi="Times New Roman"/>
        </w:rPr>
      </w:pPr>
      <w:r>
        <w:rPr>
          <w:rFonts w:ascii="Times New Roman" w:hAnsi="Times New Roman"/>
        </w:rPr>
        <w:t xml:space="preserve">załącznik nr 3 </w:t>
      </w:r>
      <w:r w:rsidRPr="006F54E3">
        <w:rPr>
          <w:rFonts w:ascii="Times New Roman" w:hAnsi="Times New Roman"/>
        </w:rPr>
        <w:t xml:space="preserve">– Formularz ofertowy </w:t>
      </w:r>
    </w:p>
    <w:p w:rsidR="000B3C08" w:rsidRDefault="000B3C08" w:rsidP="000B3C08">
      <w:pPr>
        <w:numPr>
          <w:ilvl w:val="0"/>
          <w:numId w:val="6"/>
        </w:numPr>
        <w:spacing w:after="0" w:line="300" w:lineRule="atLeast"/>
        <w:jc w:val="both"/>
        <w:rPr>
          <w:rFonts w:ascii="Times New Roman" w:hAnsi="Times New Roman"/>
        </w:rPr>
      </w:pPr>
      <w:r w:rsidRPr="006F54E3">
        <w:rPr>
          <w:rFonts w:ascii="Times New Roman" w:hAnsi="Times New Roman"/>
        </w:rPr>
        <w:t>załącznik nr 4 - Oświadczenie o</w:t>
      </w:r>
      <w:r>
        <w:rPr>
          <w:rFonts w:ascii="Times New Roman" w:hAnsi="Times New Roman"/>
        </w:rPr>
        <w:t xml:space="preserve"> spełnianiu warunków i </w:t>
      </w:r>
      <w:r w:rsidRPr="006F54E3">
        <w:rPr>
          <w:rFonts w:ascii="Times New Roman" w:hAnsi="Times New Roman"/>
        </w:rPr>
        <w:t xml:space="preserve"> niepodleganiu wykluczeniu podmiotu z udziału w postępowaniu</w:t>
      </w:r>
    </w:p>
    <w:p w:rsidR="0038332B" w:rsidRPr="0007467E" w:rsidRDefault="0038332B" w:rsidP="0038332B">
      <w:pPr>
        <w:spacing w:after="0" w:line="300" w:lineRule="atLeast"/>
        <w:ind w:left="720"/>
        <w:jc w:val="both"/>
        <w:rPr>
          <w:rFonts w:ascii="Times New Roman" w:hAnsi="Times New Roman"/>
        </w:rPr>
      </w:pPr>
    </w:p>
    <w:p w:rsidR="00E0207D" w:rsidRDefault="001F6D03" w:rsidP="00A270B9">
      <w:pPr>
        <w:spacing w:after="0" w:line="300" w:lineRule="atLeast"/>
        <w:jc w:val="both"/>
        <w:rPr>
          <w:rFonts w:ascii="Times New Roman" w:hAnsi="Times New Roman"/>
        </w:rPr>
      </w:pPr>
      <w:r>
        <w:rPr>
          <w:rFonts w:ascii="Times New Roman" w:hAnsi="Times New Roman"/>
        </w:rPr>
        <w:t xml:space="preserve">Łódź, dnia </w:t>
      </w:r>
      <w:r w:rsidR="00387D15">
        <w:rPr>
          <w:rFonts w:ascii="Times New Roman" w:hAnsi="Times New Roman"/>
        </w:rPr>
        <w:t>29.09</w:t>
      </w:r>
      <w:r w:rsidR="000B3C08">
        <w:rPr>
          <w:rFonts w:ascii="Times New Roman" w:hAnsi="Times New Roman"/>
        </w:rPr>
        <w:t>.2017 r.</w:t>
      </w:r>
    </w:p>
    <w:p w:rsidR="0038332B" w:rsidRPr="00A270B9" w:rsidRDefault="0038332B" w:rsidP="00A270B9">
      <w:pPr>
        <w:spacing w:after="0" w:line="300" w:lineRule="atLeast"/>
        <w:jc w:val="both"/>
        <w:rPr>
          <w:rFonts w:ascii="Times New Roman" w:hAnsi="Times New Roman"/>
        </w:rPr>
      </w:pPr>
    </w:p>
    <w:p w:rsidR="00387D15" w:rsidRDefault="00387D15" w:rsidP="00387D15">
      <w:pPr>
        <w:ind w:left="5387"/>
        <w:jc w:val="center"/>
        <w:rPr>
          <w:color w:val="000000"/>
        </w:rPr>
      </w:pPr>
    </w:p>
    <w:p w:rsidR="00387D15" w:rsidRDefault="00387D15" w:rsidP="00387D15">
      <w:pPr>
        <w:ind w:left="5387"/>
        <w:jc w:val="center"/>
        <w:rPr>
          <w:color w:val="000000"/>
        </w:rPr>
      </w:pPr>
      <w:r>
        <w:rPr>
          <w:color w:val="000000"/>
        </w:rPr>
        <w:t>Dyrektor</w:t>
      </w:r>
    </w:p>
    <w:p w:rsidR="00387D15" w:rsidRPr="008528ED" w:rsidRDefault="00387D15" w:rsidP="00387D15">
      <w:pPr>
        <w:ind w:left="5387"/>
        <w:jc w:val="center"/>
        <w:rPr>
          <w:color w:val="000000"/>
        </w:rPr>
      </w:pPr>
      <w:r>
        <w:rPr>
          <w:color w:val="000000"/>
        </w:rPr>
        <w:t>mgr inż. Julitta Rosa</w:t>
      </w:r>
    </w:p>
    <w:p w:rsidR="00387D15" w:rsidRPr="008528ED" w:rsidRDefault="00387D15" w:rsidP="00387D15">
      <w:pPr>
        <w:ind w:left="5387"/>
        <w:jc w:val="center"/>
        <w:rPr>
          <w:i/>
          <w:color w:val="000000"/>
          <w:sz w:val="20"/>
          <w:szCs w:val="20"/>
        </w:rPr>
      </w:pPr>
      <w:r w:rsidRPr="008528ED">
        <w:rPr>
          <w:i/>
          <w:color w:val="000000"/>
          <w:sz w:val="20"/>
          <w:szCs w:val="20"/>
        </w:rPr>
        <w:t>/podpis nieczytelny/</w:t>
      </w:r>
    </w:p>
    <w:p w:rsidR="00E0207D" w:rsidRPr="00A270B9" w:rsidRDefault="00E0207D" w:rsidP="00387D15">
      <w:pPr>
        <w:spacing w:after="0" w:line="240" w:lineRule="auto"/>
        <w:ind w:left="709" w:firstLine="4241"/>
        <w:jc w:val="right"/>
        <w:rPr>
          <w:rFonts w:asciiTheme="majorHAnsi" w:hAnsiTheme="majorHAnsi" w:cs="Calibri"/>
        </w:rPr>
      </w:pPr>
    </w:p>
    <w:sectPr w:rsidR="00E0207D" w:rsidRPr="00A270B9" w:rsidSect="00446E32">
      <w:headerReference w:type="default" r:id="rId8"/>
      <w:footerReference w:type="default" r:id="rId9"/>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57F" w:rsidRDefault="0048157F" w:rsidP="00505F81">
      <w:pPr>
        <w:spacing w:after="0" w:line="240" w:lineRule="auto"/>
      </w:pPr>
      <w:r>
        <w:separator/>
      </w:r>
    </w:p>
  </w:endnote>
  <w:endnote w:type="continuationSeparator" w:id="0">
    <w:p w:rsidR="0048157F" w:rsidRDefault="0048157F"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81" w:rsidRDefault="0034027E" w:rsidP="00505F81">
    <w:pPr>
      <w:pStyle w:val="Stopka"/>
      <w:jc w:val="center"/>
    </w:pPr>
    <w:r>
      <w:rPr>
        <w:noProof/>
        <w:lang w:eastAsia="pl-PL"/>
      </w:rPr>
      <w:drawing>
        <wp:anchor distT="0" distB="0" distL="114300" distR="114300" simplePos="0" relativeHeight="251661312" behindDoc="0" locked="0" layoutInCell="1" allowOverlap="1">
          <wp:simplePos x="0" y="0"/>
          <wp:positionH relativeFrom="column">
            <wp:posOffset>558165</wp:posOffset>
          </wp:positionH>
          <wp:positionV relativeFrom="paragraph">
            <wp:posOffset>83185</wp:posOffset>
          </wp:positionV>
          <wp:extent cx="5771515" cy="11049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104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57F" w:rsidRDefault="0048157F" w:rsidP="00505F81">
      <w:pPr>
        <w:spacing w:after="0" w:line="240" w:lineRule="auto"/>
      </w:pPr>
      <w:r>
        <w:separator/>
      </w:r>
    </w:p>
  </w:footnote>
  <w:footnote w:type="continuationSeparator" w:id="0">
    <w:p w:rsidR="0048157F" w:rsidRDefault="0048157F" w:rsidP="00505F81">
      <w:pPr>
        <w:spacing w:after="0" w:line="240" w:lineRule="auto"/>
      </w:pPr>
      <w:r>
        <w:continuationSeparator/>
      </w:r>
    </w:p>
  </w:footnote>
  <w:footnote w:id="1">
    <w:p w:rsidR="000B3C08" w:rsidRPr="006F54E3" w:rsidRDefault="000B3C08" w:rsidP="000B3C08">
      <w:pPr>
        <w:pStyle w:val="Tekstprzypisudolnego"/>
        <w:rPr>
          <w:rFonts w:ascii="Times New Roman" w:hAnsi="Times New Roman"/>
          <w:sz w:val="16"/>
          <w:szCs w:val="16"/>
        </w:rPr>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7" w:name="_Hlk488089104"/>
      <w:r w:rsidRPr="006F54E3">
        <w:rPr>
          <w:rFonts w:ascii="Times New Roman" w:hAnsi="Times New Roman"/>
          <w:sz w:val="16"/>
          <w:szCs w:val="16"/>
        </w:rPr>
        <w:t xml:space="preserve"> w zakresie kwalifikowalności wydatków w ramach Europejskiego Funduszu Rozwoju Regionalnego, Europejskiego Funduszu Społecznego oraz Fun</w:t>
      </w:r>
      <w:r w:rsidR="003D70A8">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81" w:rsidRDefault="00505F81" w:rsidP="00505F81">
    <w:pPr>
      <w:pStyle w:val="Nagwek"/>
      <w:jc w:val="right"/>
    </w:pPr>
  </w:p>
  <w:p w:rsidR="00080C73" w:rsidRPr="00FD449D" w:rsidRDefault="00080C73" w:rsidP="00080C73">
    <w:pPr>
      <w:pStyle w:val="Nagwek"/>
      <w:tabs>
        <w:tab w:val="center" w:pos="5387"/>
      </w:tabs>
      <w:ind w:left="1134"/>
      <w:jc w:val="center"/>
      <w:rPr>
        <w:b/>
        <w:color w:val="808080"/>
        <w:sz w:val="21"/>
        <w:szCs w:val="21"/>
      </w:rPr>
    </w:pPr>
    <w:r>
      <w:rPr>
        <w:noProof/>
        <w:lang w:eastAsia="pl-PL"/>
      </w:rPr>
      <w:drawing>
        <wp:anchor distT="0" distB="0" distL="114300" distR="114300" simplePos="0" relativeHeight="251663360" behindDoc="0" locked="0" layoutInCell="1" allowOverlap="1">
          <wp:simplePos x="0" y="0"/>
          <wp:positionH relativeFrom="column">
            <wp:posOffset>-609600</wp:posOffset>
          </wp:positionH>
          <wp:positionV relativeFrom="paragraph">
            <wp:posOffset>-285115</wp:posOffset>
          </wp:positionV>
          <wp:extent cx="948690" cy="943610"/>
          <wp:effectExtent l="19050" t="0" r="381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948690" cy="943610"/>
                  </a:xfrm>
                  <a:prstGeom prst="rect">
                    <a:avLst/>
                  </a:prstGeom>
                  <a:noFill/>
                </pic:spPr>
              </pic:pic>
            </a:graphicData>
          </a:graphic>
        </wp:anchor>
      </w:drawing>
    </w:r>
    <w:r w:rsidRPr="00FD449D">
      <w:rPr>
        <w:color w:val="808080"/>
        <w:sz w:val="21"/>
        <w:szCs w:val="21"/>
      </w:rPr>
      <w:t xml:space="preserve"> </w:t>
    </w:r>
    <w:r w:rsidRPr="00FD449D">
      <w:rPr>
        <w:b/>
        <w:color w:val="808080"/>
        <w:sz w:val="21"/>
        <w:szCs w:val="21"/>
      </w:rPr>
      <w:t>Akademia zawodowców</w:t>
    </w:r>
  </w:p>
  <w:p w:rsidR="00080C73" w:rsidRPr="00FD449D" w:rsidRDefault="00080C73" w:rsidP="00080C73">
    <w:pPr>
      <w:pStyle w:val="Nagwek"/>
      <w:tabs>
        <w:tab w:val="center" w:pos="5387"/>
      </w:tabs>
      <w:spacing w:after="120"/>
      <w:ind w:left="1134"/>
      <w:jc w:val="center"/>
      <w:rPr>
        <w:color w:val="808080"/>
        <w:sz w:val="21"/>
        <w:szCs w:val="21"/>
      </w:rPr>
    </w:pPr>
    <w:r w:rsidRPr="00FD449D">
      <w:rPr>
        <w:b/>
        <w:color w:val="808080"/>
        <w:sz w:val="21"/>
        <w:szCs w:val="21"/>
      </w:rPr>
      <w:t>- kompleksowe wsparcie Zespołu Szkół Geodezyjno-Technicznych w Łodzi</w:t>
    </w:r>
  </w:p>
  <w:p w:rsidR="00080C73" w:rsidRPr="00FD449D" w:rsidRDefault="00080C73" w:rsidP="00080C73">
    <w:pPr>
      <w:pStyle w:val="Nagwek"/>
      <w:tabs>
        <w:tab w:val="center" w:pos="5387"/>
      </w:tabs>
      <w:ind w:left="709"/>
      <w:jc w:val="center"/>
      <w:rPr>
        <w:color w:val="808080"/>
        <w:sz w:val="21"/>
        <w:szCs w:val="21"/>
      </w:rPr>
    </w:pPr>
    <w:r w:rsidRPr="00FD449D">
      <w:rPr>
        <w:color w:val="808080"/>
        <w:sz w:val="21"/>
        <w:szCs w:val="21"/>
      </w:rPr>
      <w:t>Projekt współfinansowany ze środków Europejskiego Funduszu Społecznego w ramach</w:t>
    </w:r>
  </w:p>
  <w:p w:rsidR="00080C73" w:rsidRDefault="00080C73" w:rsidP="00080C73">
    <w:pPr>
      <w:pStyle w:val="Nagwek"/>
      <w:tabs>
        <w:tab w:val="center" w:pos="5387"/>
      </w:tabs>
      <w:ind w:left="1134"/>
      <w:jc w:val="center"/>
      <w:rPr>
        <w:color w:val="808080"/>
        <w:sz w:val="21"/>
        <w:szCs w:val="21"/>
      </w:rPr>
    </w:pPr>
    <w:r w:rsidRPr="00FD449D">
      <w:rPr>
        <w:color w:val="808080"/>
        <w:sz w:val="21"/>
        <w:szCs w:val="21"/>
      </w:rPr>
      <w:t>Regionalnego Programu Operacyjnego Województwa Łódzkiego na lata 2014-2020</w:t>
    </w:r>
  </w:p>
  <w:p w:rsidR="00505F81" w:rsidRPr="003D47AA" w:rsidRDefault="0048157F" w:rsidP="003D47AA">
    <w:pPr>
      <w:pStyle w:val="Nagwek"/>
      <w:tabs>
        <w:tab w:val="clear" w:pos="4536"/>
        <w:tab w:val="center" w:pos="5387"/>
      </w:tabs>
      <w:rPr>
        <w:rFonts w:ascii="Arial" w:hAnsi="Arial" w:cs="Arial"/>
        <w:sz w:val="20"/>
        <w:szCs w:val="20"/>
      </w:rPr>
    </w:pPr>
    <w:r>
      <w:rPr>
        <w:rFonts w:ascii="Arial" w:hAnsi="Arial" w:cs="Arial"/>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199"/>
    <w:multiLevelType w:val="hybridMultilevel"/>
    <w:tmpl w:val="B066ADF6"/>
    <w:lvl w:ilvl="0" w:tplc="04150017">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CF2551"/>
    <w:multiLevelType w:val="hybridMultilevel"/>
    <w:tmpl w:val="47E23F6C"/>
    <w:lvl w:ilvl="0" w:tplc="474C9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hint="default"/>
        <w:b w:val="0"/>
        <w:color w:val="auto"/>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30AF5863"/>
    <w:multiLevelType w:val="hybridMultilevel"/>
    <w:tmpl w:val="15BE9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9" w15:restartNumberingAfterBreak="0">
    <w:nsid w:val="3A921FEC"/>
    <w:multiLevelType w:val="hybridMultilevel"/>
    <w:tmpl w:val="B066ADF6"/>
    <w:lvl w:ilvl="0" w:tplc="04150017">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9C7811"/>
    <w:multiLevelType w:val="hybridMultilevel"/>
    <w:tmpl w:val="5A526788"/>
    <w:lvl w:ilvl="0" w:tplc="04150013">
      <w:start w:val="1"/>
      <w:numFmt w:val="upperRoman"/>
      <w:lvlText w:val="%1."/>
      <w:lvlJc w:val="right"/>
      <w:pPr>
        <w:tabs>
          <w:tab w:val="num" w:pos="1080"/>
        </w:tabs>
        <w:ind w:left="1080"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7384436"/>
    <w:multiLevelType w:val="hybridMultilevel"/>
    <w:tmpl w:val="5906B3B0"/>
    <w:lvl w:ilvl="0" w:tplc="04150017">
      <w:start w:val="1"/>
      <w:numFmt w:val="lowerLetter"/>
      <w:lvlText w:val="%1)"/>
      <w:lvlJc w:val="left"/>
      <w:pPr>
        <w:tabs>
          <w:tab w:val="num" w:pos="1440"/>
        </w:tabs>
        <w:ind w:left="1440" w:hanging="360"/>
      </w:p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7FA1227E"/>
    <w:multiLevelType w:val="hybridMultilevel"/>
    <w:tmpl w:val="9E2A5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15"/>
  </w:num>
  <w:num w:numId="4">
    <w:abstractNumId w:val="12"/>
  </w:num>
  <w:num w:numId="5">
    <w:abstractNumId w:val="1"/>
  </w:num>
  <w:num w:numId="6">
    <w:abstractNumId w:val="4"/>
  </w:num>
  <w:num w:numId="7">
    <w:abstractNumId w:val="10"/>
  </w:num>
  <w:num w:numId="8">
    <w:abstractNumId w:val="11"/>
  </w:num>
  <w:num w:numId="9">
    <w:abstractNumId w:val="3"/>
  </w:num>
  <w:num w:numId="10">
    <w:abstractNumId w:val="7"/>
  </w:num>
  <w:num w:numId="11">
    <w:abstractNumId w:val="13"/>
  </w:num>
  <w:num w:numId="12">
    <w:abstractNumId w:val="7"/>
  </w:num>
  <w:num w:numId="13">
    <w:abstractNumId w:val="6"/>
  </w:num>
  <w:num w:numId="14">
    <w:abstractNumId w:val="2"/>
  </w:num>
  <w:num w:numId="15">
    <w:abstractNumId w:val="14"/>
  </w:num>
  <w:num w:numId="16">
    <w:abstractNumId w:val="8"/>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403A4"/>
    <w:rsid w:val="0007223E"/>
    <w:rsid w:val="00072C79"/>
    <w:rsid w:val="0007467E"/>
    <w:rsid w:val="00077AB1"/>
    <w:rsid w:val="00080C73"/>
    <w:rsid w:val="000B3C08"/>
    <w:rsid w:val="00173689"/>
    <w:rsid w:val="001F43CE"/>
    <w:rsid w:val="001F6D03"/>
    <w:rsid w:val="00256A5A"/>
    <w:rsid w:val="00287CDC"/>
    <w:rsid w:val="00291CB2"/>
    <w:rsid w:val="002D61AB"/>
    <w:rsid w:val="00301A48"/>
    <w:rsid w:val="003316AF"/>
    <w:rsid w:val="0034027E"/>
    <w:rsid w:val="00370191"/>
    <w:rsid w:val="0038332B"/>
    <w:rsid w:val="00384D4A"/>
    <w:rsid w:val="00387D15"/>
    <w:rsid w:val="00393210"/>
    <w:rsid w:val="003A1673"/>
    <w:rsid w:val="003D47AA"/>
    <w:rsid w:val="003D70A8"/>
    <w:rsid w:val="00446E32"/>
    <w:rsid w:val="0048157F"/>
    <w:rsid w:val="00484271"/>
    <w:rsid w:val="004C05F1"/>
    <w:rsid w:val="004C17B4"/>
    <w:rsid w:val="00505F81"/>
    <w:rsid w:val="00512C68"/>
    <w:rsid w:val="00541A48"/>
    <w:rsid w:val="0054358F"/>
    <w:rsid w:val="005A2B96"/>
    <w:rsid w:val="005A2D86"/>
    <w:rsid w:val="005B0675"/>
    <w:rsid w:val="005D4AEF"/>
    <w:rsid w:val="00632DBA"/>
    <w:rsid w:val="00644140"/>
    <w:rsid w:val="006620E1"/>
    <w:rsid w:val="006B79F7"/>
    <w:rsid w:val="006F6F4D"/>
    <w:rsid w:val="00711D09"/>
    <w:rsid w:val="00726B17"/>
    <w:rsid w:val="00730644"/>
    <w:rsid w:val="007741AA"/>
    <w:rsid w:val="007F5FD6"/>
    <w:rsid w:val="00820E66"/>
    <w:rsid w:val="00821F33"/>
    <w:rsid w:val="008248E7"/>
    <w:rsid w:val="00850284"/>
    <w:rsid w:val="008E4215"/>
    <w:rsid w:val="00910571"/>
    <w:rsid w:val="009C3A6E"/>
    <w:rsid w:val="009E2A41"/>
    <w:rsid w:val="00A270B9"/>
    <w:rsid w:val="00A6632C"/>
    <w:rsid w:val="00B504F4"/>
    <w:rsid w:val="00BC1890"/>
    <w:rsid w:val="00BF5F78"/>
    <w:rsid w:val="00C328EF"/>
    <w:rsid w:val="00C54896"/>
    <w:rsid w:val="00CC479C"/>
    <w:rsid w:val="00D809FA"/>
    <w:rsid w:val="00DF6D3F"/>
    <w:rsid w:val="00DF7569"/>
    <w:rsid w:val="00E0207D"/>
    <w:rsid w:val="00E302B0"/>
    <w:rsid w:val="00E36178"/>
    <w:rsid w:val="00ED5A50"/>
    <w:rsid w:val="00EF71D9"/>
    <w:rsid w:val="00F03587"/>
    <w:rsid w:val="00F62231"/>
    <w:rsid w:val="00F91680"/>
    <w:rsid w:val="00FA19D5"/>
    <w:rsid w:val="00FA6427"/>
    <w:rsid w:val="00FB2156"/>
    <w:rsid w:val="00FB3D0A"/>
    <w:rsid w:val="00FF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589D"/>
  <w15:docId w15:val="{9556976B-3759-4BBA-A965-2E185AF2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03A4"/>
  </w:style>
  <w:style w:type="paragraph" w:styleId="Nagwek1">
    <w:name w:val="heading 1"/>
    <w:basedOn w:val="Normalny"/>
    <w:next w:val="Normalny"/>
    <w:link w:val="Nagwek1Znak"/>
    <w:uiPriority w:val="99"/>
    <w:qFormat/>
    <w:rsid w:val="00F03587"/>
    <w:pPr>
      <w:keepNext/>
      <w:spacing w:before="240" w:after="60"/>
      <w:outlineLvl w:val="0"/>
    </w:pPr>
    <w:rPr>
      <w:rFonts w:ascii="Arial" w:eastAsia="Calibri"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Tekstprzypisudolnego">
    <w:name w:val="footnote text"/>
    <w:basedOn w:val="Normalny"/>
    <w:link w:val="TekstprzypisudolnegoZnak"/>
    <w:semiHidden/>
    <w:rsid w:val="000B3C08"/>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B3C08"/>
    <w:rPr>
      <w:rFonts w:ascii="Calibri" w:eastAsia="Times New Roman" w:hAnsi="Calibri" w:cs="Times New Roman"/>
      <w:sz w:val="20"/>
      <w:szCs w:val="20"/>
    </w:rPr>
  </w:style>
  <w:style w:type="character" w:styleId="Odwoanieprzypisudolnego">
    <w:name w:val="footnote reference"/>
    <w:semiHidden/>
    <w:rsid w:val="000B3C08"/>
    <w:rPr>
      <w:vertAlign w:val="superscript"/>
    </w:rPr>
  </w:style>
  <w:style w:type="paragraph" w:styleId="Akapitzlist">
    <w:name w:val="List Paragraph"/>
    <w:basedOn w:val="Normalny"/>
    <w:uiPriority w:val="34"/>
    <w:qFormat/>
    <w:rsid w:val="007F5FD6"/>
    <w:pPr>
      <w:ind w:left="720"/>
      <w:contextualSpacing/>
    </w:pPr>
  </w:style>
  <w:style w:type="character" w:styleId="Odwoaniedokomentarza">
    <w:name w:val="annotation reference"/>
    <w:uiPriority w:val="99"/>
    <w:semiHidden/>
    <w:rsid w:val="007F5FD6"/>
    <w:rPr>
      <w:rFonts w:cs="Times New Roman"/>
      <w:sz w:val="16"/>
      <w:szCs w:val="16"/>
    </w:rPr>
  </w:style>
  <w:style w:type="paragraph" w:styleId="Tekstkomentarza">
    <w:name w:val="annotation text"/>
    <w:basedOn w:val="Normalny"/>
    <w:link w:val="TekstkomentarzaZnak"/>
    <w:uiPriority w:val="99"/>
    <w:semiHidden/>
    <w:rsid w:val="007F5FD6"/>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F5FD6"/>
    <w:rPr>
      <w:rFonts w:ascii="Calibri" w:eastAsia="Calibri" w:hAnsi="Calibri" w:cs="Times New Roman"/>
      <w:sz w:val="20"/>
      <w:szCs w:val="20"/>
    </w:rPr>
  </w:style>
  <w:style w:type="paragraph" w:styleId="Bezodstpw">
    <w:name w:val="No Spacing"/>
    <w:uiPriority w:val="1"/>
    <w:qFormat/>
    <w:rsid w:val="00072C79"/>
    <w:pPr>
      <w:suppressAutoHyphens/>
      <w:spacing w:after="0" w:line="240" w:lineRule="auto"/>
    </w:pPr>
    <w:rPr>
      <w:rFonts w:ascii="Calibri" w:eastAsia="Calibri" w:hAnsi="Calibri" w:cs="Calibri"/>
      <w:lang w:eastAsia="ar-SA"/>
    </w:rPr>
  </w:style>
  <w:style w:type="character" w:customStyle="1" w:styleId="Nagwek1Znak">
    <w:name w:val="Nagłówek 1 Znak"/>
    <w:basedOn w:val="Domylnaczcionkaakapitu"/>
    <w:link w:val="Nagwek1"/>
    <w:uiPriority w:val="99"/>
    <w:rsid w:val="00F03587"/>
    <w:rPr>
      <w:rFonts w:ascii="Arial" w:eastAsia="Calibri" w:hAnsi="Arial" w:cs="Arial"/>
      <w:b/>
      <w:bCs/>
      <w:kern w:val="32"/>
      <w:sz w:val="32"/>
      <w:szCs w:val="32"/>
    </w:rPr>
  </w:style>
  <w:style w:type="character" w:styleId="Hipercze">
    <w:name w:val="Hyperlink"/>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821F33"/>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21F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D430-BE75-4DDF-A9E7-CDE28602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9995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cp:lastModifiedBy>
  <cp:revision>3</cp:revision>
  <dcterms:created xsi:type="dcterms:W3CDTF">2017-09-29T07:37:00Z</dcterms:created>
  <dcterms:modified xsi:type="dcterms:W3CDTF">2017-09-29T07:42:00Z</dcterms:modified>
</cp:coreProperties>
</file>